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5E6E44">
        <w:rPr>
          <w:rFonts w:ascii="Courier New" w:hAnsi="Courier New" w:cs="Courier New"/>
          <w:color w:val="000000"/>
          <w:sz w:val="18"/>
          <w:szCs w:val="20"/>
        </w:rPr>
        <w:t>NPAR TESTS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5E6E44">
        <w:rPr>
          <w:rFonts w:ascii="Courier New" w:hAnsi="Courier New" w:cs="Courier New"/>
          <w:color w:val="000000"/>
          <w:sz w:val="18"/>
          <w:szCs w:val="20"/>
        </w:rPr>
        <w:t xml:space="preserve">  /K-</w:t>
      </w:r>
      <w:proofErr w:type="gramStart"/>
      <w:r w:rsidRPr="005E6E44">
        <w:rPr>
          <w:rFonts w:ascii="Courier New" w:hAnsi="Courier New" w:cs="Courier New"/>
          <w:color w:val="000000"/>
          <w:sz w:val="18"/>
          <w:szCs w:val="20"/>
        </w:rPr>
        <w:t>S(</w:t>
      </w:r>
      <w:proofErr w:type="gramEnd"/>
      <w:r w:rsidRPr="005E6E44">
        <w:rPr>
          <w:rFonts w:ascii="Courier New" w:hAnsi="Courier New" w:cs="Courier New"/>
          <w:color w:val="000000"/>
          <w:sz w:val="18"/>
          <w:szCs w:val="20"/>
        </w:rPr>
        <w:t>NORMAL)=Y X1 X2 X3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5E6E44">
        <w:rPr>
          <w:rFonts w:ascii="Courier New" w:hAnsi="Courier New" w:cs="Courier New"/>
          <w:color w:val="000000"/>
          <w:sz w:val="18"/>
          <w:szCs w:val="20"/>
        </w:rPr>
        <w:t xml:space="preserve">  /MISSING ANALYSIS.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5E6E44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5E6E44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tbl>
      <w:tblPr>
        <w:tblW w:w="6121" w:type="dxa"/>
        <w:tblInd w:w="93" w:type="dxa"/>
        <w:tblLook w:val="04A0" w:firstRow="1" w:lastRow="0" w:firstColumn="1" w:lastColumn="0" w:noHBand="0" w:noVBand="1"/>
      </w:tblPr>
      <w:tblGrid>
        <w:gridCol w:w="1314"/>
        <w:gridCol w:w="967"/>
        <w:gridCol w:w="967"/>
        <w:gridCol w:w="915"/>
        <w:gridCol w:w="911"/>
        <w:gridCol w:w="1047"/>
      </w:tblGrid>
      <w:tr w:rsidR="005E6E44" w:rsidRPr="005E6E44" w:rsidTr="005E6E44">
        <w:trPr>
          <w:trHeight w:val="300"/>
        </w:trPr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  <w:r w:rsidRPr="005E6E44">
              <w:rPr>
                <w:rFonts w:ascii="Arial Bold" w:eastAsia="Times New Roman" w:hAnsi="Arial Bold" w:cs="Calibri"/>
                <w:b/>
                <w:bCs/>
              </w:rPr>
              <w:t>One-Sample Kolmogorov-Smirnov Test</w:t>
            </w:r>
          </w:p>
        </w:tc>
      </w:tr>
      <w:tr w:rsidR="005E6E44" w:rsidRPr="005E6E44" w:rsidTr="005E6E44">
        <w:trPr>
          <w:trHeight w:val="300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Leverage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</w:p>
        </w:tc>
      </w:tr>
      <w:tr w:rsidR="005E6E44" w:rsidRPr="005E6E44" w:rsidTr="005E6E44">
        <w:trPr>
          <w:trHeight w:val="300"/>
        </w:trPr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 xml:space="preserve">Normal </w:t>
            </w: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Parameters</w:t>
            </w:r>
            <w:r w:rsidRPr="005E6E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-0.4590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0.1892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0.20</w:t>
            </w:r>
          </w:p>
        </w:tc>
      </w:tr>
      <w:tr w:rsidR="005E6E44" w:rsidRPr="005E6E44" w:rsidTr="005E6E44">
        <w:trPr>
          <w:trHeight w:val="48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Std. Deviation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0.27252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0.11602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0.492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0.402</w:t>
            </w:r>
          </w:p>
        </w:tc>
      </w:tr>
      <w:tr w:rsidR="005E6E44" w:rsidRPr="005E6E44" w:rsidTr="005E6E44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Most Extreme Differences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Absolute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0.097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0.392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0.491</w:t>
            </w:r>
          </w:p>
        </w:tc>
      </w:tr>
      <w:tr w:rsidR="005E6E44" w:rsidRPr="005E6E44" w:rsidTr="005E6E44">
        <w:trPr>
          <w:trHeight w:val="30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Positive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0.097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0.392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0.491</w:t>
            </w:r>
          </w:p>
        </w:tc>
      </w:tr>
      <w:tr w:rsidR="005E6E44" w:rsidRPr="005E6E44" w:rsidTr="005E6E44">
        <w:trPr>
          <w:trHeight w:val="30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Negative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-0.064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-0.055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-0.289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-0.309</w:t>
            </w:r>
          </w:p>
        </w:tc>
      </w:tr>
      <w:tr w:rsidR="005E6E44" w:rsidRPr="005E6E44" w:rsidTr="005E6E44">
        <w:trPr>
          <w:trHeight w:val="300"/>
        </w:trPr>
        <w:tc>
          <w:tcPr>
            <w:tcW w:w="228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Test Statistic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0.097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0.392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0.491</w:t>
            </w:r>
          </w:p>
        </w:tc>
      </w:tr>
      <w:tr w:rsidR="005E6E44" w:rsidRPr="005E6E44" w:rsidTr="005E6E44">
        <w:trPr>
          <w:trHeight w:val="300"/>
        </w:trPr>
        <w:tc>
          <w:tcPr>
            <w:tcW w:w="228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Asymp</w:t>
            </w:r>
            <w:proofErr w:type="spell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. Sig. (2-tailed)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.200</w:t>
            </w:r>
            <w:r w:rsidRPr="005E6E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c,d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.008</w:t>
            </w:r>
            <w:r w:rsidRPr="005E6E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.000</w:t>
            </w:r>
            <w:r w:rsidRPr="005E6E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.000</w:t>
            </w:r>
            <w:r w:rsidRPr="005E6E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</w:t>
            </w:r>
          </w:p>
        </w:tc>
      </w:tr>
      <w:tr w:rsidR="005E6E44" w:rsidRPr="005E6E44" w:rsidTr="005E6E44">
        <w:trPr>
          <w:trHeight w:val="300"/>
        </w:trPr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a. Test distribution is Normal.</w:t>
            </w:r>
          </w:p>
        </w:tc>
      </w:tr>
      <w:tr w:rsidR="005E6E44" w:rsidRPr="005E6E44" w:rsidTr="005E6E44">
        <w:trPr>
          <w:trHeight w:val="300"/>
        </w:trPr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b. Calculated from data.</w:t>
            </w:r>
          </w:p>
        </w:tc>
      </w:tr>
      <w:tr w:rsidR="005E6E44" w:rsidRPr="005E6E44" w:rsidTr="005E6E44">
        <w:trPr>
          <w:trHeight w:val="300"/>
        </w:trPr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proofErr w:type="gram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Lilliefors</w:t>
            </w:r>
            <w:proofErr w:type="spell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 xml:space="preserve"> Significance Correction.</w:t>
            </w:r>
          </w:p>
        </w:tc>
      </w:tr>
      <w:tr w:rsidR="005E6E44" w:rsidRPr="005E6E44" w:rsidTr="005E6E44">
        <w:trPr>
          <w:trHeight w:val="300"/>
        </w:trPr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d. This is a lower bound of the true significance.</w:t>
            </w:r>
          </w:p>
        </w:tc>
      </w:tr>
    </w:tbl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>EXAMINE VARIABLES=X1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5E6E44">
        <w:rPr>
          <w:rFonts w:ascii="Courier New" w:hAnsi="Courier New" w:cs="Courier New"/>
          <w:color w:val="000000"/>
          <w:sz w:val="18"/>
          <w:szCs w:val="20"/>
        </w:rPr>
        <w:t xml:space="preserve">  /PLOT BOXPLOT STEMLEAF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5E6E44">
        <w:rPr>
          <w:rFonts w:ascii="Courier New" w:hAnsi="Courier New" w:cs="Courier New"/>
          <w:color w:val="000000"/>
          <w:sz w:val="18"/>
          <w:szCs w:val="20"/>
        </w:rPr>
        <w:t xml:space="preserve">  /COMPARE GROUPS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5E6E44">
        <w:rPr>
          <w:rFonts w:ascii="Courier New" w:hAnsi="Courier New" w:cs="Courier New"/>
          <w:color w:val="000000"/>
          <w:sz w:val="18"/>
          <w:szCs w:val="20"/>
        </w:rPr>
        <w:t xml:space="preserve">  /STATISTICS DESCRIPTIVES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5E6E44">
        <w:rPr>
          <w:rFonts w:ascii="Courier New" w:hAnsi="Courier New" w:cs="Courier New"/>
          <w:color w:val="000000"/>
          <w:sz w:val="18"/>
          <w:szCs w:val="20"/>
        </w:rPr>
        <w:t xml:space="preserve">  /CINTERVAL 95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5E6E44">
        <w:rPr>
          <w:rFonts w:ascii="Courier New" w:hAnsi="Courier New" w:cs="Courier New"/>
          <w:color w:val="000000"/>
          <w:sz w:val="18"/>
          <w:szCs w:val="20"/>
        </w:rPr>
        <w:t xml:space="preserve">  /MISSING LISTWISE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5E6E44">
        <w:rPr>
          <w:rFonts w:ascii="Courier New" w:hAnsi="Courier New" w:cs="Courier New"/>
          <w:color w:val="000000"/>
          <w:sz w:val="18"/>
          <w:szCs w:val="20"/>
        </w:rPr>
        <w:t xml:space="preserve">  /NOTOTAL.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E6E44">
        <w:rPr>
          <w:rFonts w:ascii="Arial" w:hAnsi="Arial" w:cs="Arial"/>
          <w:b/>
          <w:bCs/>
          <w:color w:val="000000"/>
          <w:sz w:val="26"/>
          <w:szCs w:val="26"/>
        </w:rPr>
        <w:t>Explore</w:t>
      </w:r>
    </w:p>
    <w:tbl>
      <w:tblPr>
        <w:tblW w:w="6720" w:type="dxa"/>
        <w:tblInd w:w="93" w:type="dxa"/>
        <w:tblLook w:val="04A0" w:firstRow="1" w:lastRow="0" w:firstColumn="1" w:lastColumn="0" w:noHBand="0" w:noVBand="1"/>
      </w:tblPr>
      <w:tblGrid>
        <w:gridCol w:w="793"/>
        <w:gridCol w:w="1127"/>
        <w:gridCol w:w="960"/>
        <w:gridCol w:w="960"/>
        <w:gridCol w:w="960"/>
        <w:gridCol w:w="960"/>
        <w:gridCol w:w="960"/>
      </w:tblGrid>
      <w:tr w:rsidR="005E6E44" w:rsidRPr="005E6E44" w:rsidTr="005E6E44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  <w:r w:rsidRPr="005E6E44">
              <w:rPr>
                <w:rFonts w:ascii="Arial Bold" w:eastAsia="Times New Roman" w:hAnsi="Arial Bold" w:cs="Calibri"/>
                <w:b/>
                <w:bCs/>
              </w:rPr>
              <w:t>Case Processing Summary</w:t>
            </w:r>
          </w:p>
        </w:tc>
      </w:tr>
      <w:tr w:rsidR="005E6E44" w:rsidRPr="005E6E44" w:rsidTr="005E6E44">
        <w:trPr>
          <w:trHeight w:val="300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Cases</w:t>
            </w:r>
          </w:p>
        </w:tc>
      </w:tr>
      <w:tr w:rsidR="005E6E44" w:rsidRPr="005E6E44" w:rsidTr="005E6E44">
        <w:trPr>
          <w:trHeight w:val="300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Valid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Missing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Total</w:t>
            </w:r>
          </w:p>
        </w:tc>
      </w:tr>
      <w:tr w:rsidR="005E6E44" w:rsidRPr="005E6E44" w:rsidTr="005E6E44">
        <w:trPr>
          <w:trHeight w:val="300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Percent</w:t>
            </w:r>
          </w:p>
        </w:tc>
      </w:tr>
      <w:tr w:rsidR="005E6E44" w:rsidRPr="005E6E44" w:rsidTr="005E6E44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100.0%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100.0%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</w:p>
          <w:p w:rsid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</w:p>
          <w:p w:rsidR="005E6E44" w:rsidRPr="005E6E44" w:rsidRDefault="005E6E44" w:rsidP="005E6E44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</w:rPr>
            </w:pPr>
            <w:proofErr w:type="spellStart"/>
            <w:r w:rsidRPr="005E6E44">
              <w:rPr>
                <w:rFonts w:ascii="Arial Bold" w:eastAsia="Times New Roman" w:hAnsi="Arial Bold" w:cs="Calibri"/>
                <w:b/>
                <w:bCs/>
              </w:rPr>
              <w:t>Descriptives</w:t>
            </w:r>
            <w:proofErr w:type="spellEnd"/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Statistic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Std. Error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0.01059</w:t>
            </w:r>
          </w:p>
        </w:tc>
      </w:tr>
      <w:tr w:rsidR="005E6E44" w:rsidRPr="005E6E44" w:rsidTr="005E6E44">
        <w:trPr>
          <w:gridAfter w:val="2"/>
          <w:wAfter w:w="1920" w:type="dxa"/>
          <w:trHeight w:val="48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Lower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2"/>
          <w:wAfter w:w="1920" w:type="dxa"/>
          <w:trHeight w:val="48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Upper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0.2102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5% Trimmed 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Std. Deviation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0.11602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Minimum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Maximum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Range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0.221</w:t>
            </w:r>
          </w:p>
        </w:tc>
      </w:tr>
      <w:tr w:rsidR="005E6E44" w:rsidRPr="005E6E44" w:rsidTr="005E6E44">
        <w:trPr>
          <w:gridAfter w:val="2"/>
          <w:wAfter w:w="1920" w:type="dxa"/>
          <w:trHeight w:val="30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Kurtosis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0.438</w:t>
            </w:r>
          </w:p>
        </w:tc>
      </w:tr>
    </w:tbl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E6E44">
        <w:rPr>
          <w:rFonts w:ascii="Arial" w:hAnsi="Arial" w:cs="Arial"/>
          <w:b/>
          <w:bCs/>
          <w:color w:val="000000"/>
          <w:sz w:val="26"/>
          <w:szCs w:val="26"/>
        </w:rPr>
        <w:t>TFP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>TFP Stem-and-Leaf Plot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Frequency    Stem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&amp;  Leaf</w:t>
      </w:r>
      <w:proofErr w:type="gramEnd"/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 1.00       -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0 .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8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 2.00       -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0 .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22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 7.00       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0 .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1334444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15.00       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0 .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555677778889999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24.00       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1 .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000000011111222222334444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21.00       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1 .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555555556666677788999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17.00       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2 .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00000000011111334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13.00       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2 .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5566777888899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 8.00       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3 .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00111224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 4.00       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3 .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5699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 4.00       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4 .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1233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   4.00       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4 .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6689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Stem width:       .10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Each leaf:        1 case(s)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8A450BF" wp14:editId="12BA91EC">
            <wp:extent cx="1838528" cy="147316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29" cy="147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>REGRESSION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/DESCRIPTIVES MEAN STDDEV CORR SIG N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/MISSING LISTWISE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/STATISTICS COEFF OUTS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CI(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>95) BCOV R ANOVA COLLIN TOL CHANGE ZPP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PIN(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>.05) POUT(.10)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/NOORIGIN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/DEPENDENT Y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/METHOD=ENTER X1 X2 X3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/SCATTERPLOT=(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Y ,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>*ZPRED) (*ZPRED ,*DRESID) (Y ,*ADJPRED) (Y ,*SRESID) (Y ,*SDRESID)</w:t>
      </w:r>
    </w:p>
    <w:p w:rsidR="005E6E44" w:rsidRPr="005E6E44" w:rsidRDefault="005E6E44" w:rsidP="005E6E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E6E44">
        <w:rPr>
          <w:rFonts w:ascii="Courier New" w:hAnsi="Courier New" w:cs="Courier New"/>
          <w:color w:val="000000"/>
          <w:sz w:val="20"/>
          <w:szCs w:val="20"/>
        </w:rPr>
        <w:t xml:space="preserve">  /RESIDUALS DURBIN </w:t>
      </w:r>
      <w:proofErr w:type="gramStart"/>
      <w:r w:rsidRPr="005E6E44">
        <w:rPr>
          <w:rFonts w:ascii="Courier New" w:hAnsi="Courier New" w:cs="Courier New"/>
          <w:color w:val="000000"/>
          <w:sz w:val="20"/>
          <w:szCs w:val="20"/>
        </w:rPr>
        <w:t>HISTOGRAM(</w:t>
      </w:r>
      <w:proofErr w:type="gramEnd"/>
      <w:r w:rsidRPr="005E6E44">
        <w:rPr>
          <w:rFonts w:ascii="Courier New" w:hAnsi="Courier New" w:cs="Courier New"/>
          <w:color w:val="000000"/>
          <w:sz w:val="20"/>
          <w:szCs w:val="20"/>
        </w:rPr>
        <w:t>ZRESID) NORMPROB(ZRESID).</w:t>
      </w:r>
    </w:p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960"/>
        <w:gridCol w:w="157"/>
        <w:gridCol w:w="803"/>
        <w:gridCol w:w="137"/>
        <w:gridCol w:w="230"/>
        <w:gridCol w:w="593"/>
        <w:gridCol w:w="164"/>
        <w:gridCol w:w="231"/>
        <w:gridCol w:w="565"/>
        <w:gridCol w:w="164"/>
        <w:gridCol w:w="231"/>
        <w:gridCol w:w="565"/>
        <w:gridCol w:w="395"/>
        <w:gridCol w:w="565"/>
        <w:gridCol w:w="482"/>
        <w:gridCol w:w="478"/>
        <w:gridCol w:w="960"/>
        <w:gridCol w:w="960"/>
        <w:gridCol w:w="960"/>
        <w:gridCol w:w="960"/>
      </w:tblGrid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4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  <w:r w:rsidRPr="005E6E44">
              <w:rPr>
                <w:rFonts w:ascii="Arial Bold" w:eastAsia="Times New Roman" w:hAnsi="Arial Bold" w:cs="Calibri"/>
                <w:b/>
                <w:bCs/>
              </w:rPr>
              <w:t>Descriptive Statistics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E44" w:rsidRPr="005E6E44" w:rsidTr="005E6E44">
        <w:trPr>
          <w:gridAfter w:val="5"/>
          <w:wAfter w:w="4318" w:type="dxa"/>
          <w:trHeight w:val="495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Std. Deviation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Leverage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-0.4590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0.27252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0.1892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0.11602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0.492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0.20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0.402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62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  <w:r w:rsidRPr="005E6E44">
              <w:rPr>
                <w:rFonts w:ascii="Arial Bold" w:eastAsia="Times New Roman" w:hAnsi="Arial Bold" w:cs="Calibri"/>
                <w:b/>
                <w:bCs/>
              </w:rPr>
              <w:t>Correlations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Leverage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Leverage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-0.262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-0.338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0.199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-0.262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0.802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-0.477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-0.338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0.802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-0.453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0.199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-0.477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-0.453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Sig. (1-tailed)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Leverage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0.015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0.027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0.048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0.048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Leverage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gridAfter w:val="5"/>
          <w:wAfter w:w="4318" w:type="dxa"/>
          <w:trHeight w:val="300"/>
        </w:trPr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gridAfter w:val="10"/>
          <w:wAfter w:w="6556" w:type="dxa"/>
          <w:trHeight w:val="300"/>
        </w:trPr>
        <w:tc>
          <w:tcPr>
            <w:tcW w:w="4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  <w:r w:rsidRPr="005E6E44">
              <w:rPr>
                <w:rFonts w:ascii="Arial Bold" w:eastAsia="Times New Roman" w:hAnsi="Arial Bold" w:cs="Calibri"/>
                <w:b/>
                <w:bCs/>
              </w:rPr>
              <w:t>Variables Entered/</w:t>
            </w:r>
            <w:proofErr w:type="spellStart"/>
            <w:r w:rsidRPr="005E6E44">
              <w:rPr>
                <w:rFonts w:ascii="Arial Bold" w:eastAsia="Times New Roman" w:hAnsi="Arial Bold" w:cs="Calibri"/>
                <w:b/>
                <w:bCs/>
              </w:rPr>
              <w:t>Removed</w:t>
            </w:r>
            <w:r w:rsidRPr="005E6E44">
              <w:rPr>
                <w:rFonts w:ascii="Arial Bold" w:eastAsia="Times New Roman" w:hAnsi="Arial Bold" w:cs="Calibri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5E6E44" w:rsidRPr="005E6E44" w:rsidTr="005E6E44">
        <w:trPr>
          <w:gridAfter w:val="10"/>
          <w:wAfter w:w="6556" w:type="dxa"/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Method</w:t>
            </w:r>
          </w:p>
        </w:tc>
      </w:tr>
      <w:tr w:rsidR="005E6E44" w:rsidRPr="005E6E44" w:rsidTr="005E6E44">
        <w:trPr>
          <w:gridAfter w:val="10"/>
          <w:wAfter w:w="6556" w:type="dxa"/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  <w:r w:rsidRPr="005E6E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Enter</w:t>
            </w:r>
          </w:p>
        </w:tc>
      </w:tr>
      <w:tr w:rsidR="005E6E44" w:rsidRPr="005E6E44" w:rsidTr="005E6E44">
        <w:trPr>
          <w:gridAfter w:val="10"/>
          <w:wAfter w:w="6556" w:type="dxa"/>
          <w:trHeight w:val="300"/>
        </w:trPr>
        <w:tc>
          <w:tcPr>
            <w:tcW w:w="4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a. Dependent Variable: Leverage</w:t>
            </w:r>
          </w:p>
        </w:tc>
      </w:tr>
      <w:tr w:rsidR="005E6E44" w:rsidRPr="005E6E44" w:rsidTr="005E6E44">
        <w:trPr>
          <w:gridAfter w:val="10"/>
          <w:wAfter w:w="6556" w:type="dxa"/>
          <w:trHeight w:val="300"/>
        </w:trPr>
        <w:tc>
          <w:tcPr>
            <w:tcW w:w="4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b. All requested variables entered.</w:t>
            </w:r>
          </w:p>
        </w:tc>
      </w:tr>
      <w:tr w:rsidR="005E6E44" w:rsidRPr="005E6E44" w:rsidTr="005E6E44">
        <w:trPr>
          <w:gridAfter w:val="10"/>
          <w:wAfter w:w="6556" w:type="dxa"/>
          <w:trHeight w:val="300"/>
        </w:trPr>
        <w:tc>
          <w:tcPr>
            <w:tcW w:w="4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b/>
                <w:szCs w:val="18"/>
              </w:rPr>
              <w:t xml:space="preserve">Model </w:t>
            </w:r>
            <w:proofErr w:type="spellStart"/>
            <w:r w:rsidRPr="005E6E44">
              <w:rPr>
                <w:rFonts w:ascii="Arial" w:eastAsia="Times New Roman" w:hAnsi="Arial" w:cs="Arial"/>
                <w:b/>
                <w:szCs w:val="18"/>
              </w:rPr>
              <w:t>Summary</w:t>
            </w:r>
            <w:r w:rsidRPr="005E6E44">
              <w:rPr>
                <w:rFonts w:ascii="Arial" w:eastAsia="Times New Roman" w:hAnsi="Arial" w:cs="Arial"/>
                <w:b/>
                <w:szCs w:val="18"/>
                <w:vertAlign w:val="superscript"/>
              </w:rPr>
              <w:t>b</w:t>
            </w:r>
            <w:proofErr w:type="spellEnd"/>
          </w:p>
        </w:tc>
      </w:tr>
      <w:tr w:rsidR="005E6E44" w:rsidRPr="005E6E44" w:rsidTr="005E6E4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R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R Square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Durbin-Watson</w:t>
            </w:r>
          </w:p>
        </w:tc>
      </w:tr>
      <w:tr w:rsidR="005E6E44" w:rsidRPr="005E6E44" w:rsidTr="005E6E44">
        <w:trPr>
          <w:trHeight w:val="4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R Square Change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F Change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df1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df2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Sig. F Change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E6E44" w:rsidRPr="005E6E44" w:rsidTr="005E6E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.570</w:t>
            </w:r>
            <w:r w:rsidRPr="005E6E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0.324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0.315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0.25640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0.327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6.144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2.476</w:t>
            </w:r>
          </w:p>
        </w:tc>
      </w:tr>
      <w:tr w:rsidR="005E6E44" w:rsidRPr="005E6E44" w:rsidTr="005E6E44">
        <w:trPr>
          <w:trHeight w:val="300"/>
        </w:trPr>
        <w:tc>
          <w:tcPr>
            <w:tcW w:w="105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 xml:space="preserve">a. Predictors: (Constant), </w:t>
            </w: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, TFP</w:t>
            </w:r>
          </w:p>
        </w:tc>
      </w:tr>
      <w:tr w:rsidR="005E6E44" w:rsidRPr="005E6E44" w:rsidTr="005E6E44">
        <w:trPr>
          <w:trHeight w:val="300"/>
        </w:trPr>
        <w:tc>
          <w:tcPr>
            <w:tcW w:w="105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b. Dependent Variable: Leverage</w:t>
            </w:r>
          </w:p>
        </w:tc>
      </w:tr>
    </w:tbl>
    <w:p w:rsidR="00DB0ACC" w:rsidRDefault="00DB0ACC"/>
    <w:p w:rsidR="005E6E44" w:rsidRDefault="005E6E44"/>
    <w:tbl>
      <w:tblPr>
        <w:tblW w:w="6720" w:type="dxa"/>
        <w:tblInd w:w="93" w:type="dxa"/>
        <w:tblLook w:val="04A0" w:firstRow="1" w:lastRow="0" w:firstColumn="1" w:lastColumn="0" w:noHBand="0" w:noVBand="1"/>
      </w:tblPr>
      <w:tblGrid>
        <w:gridCol w:w="317"/>
        <w:gridCol w:w="1385"/>
        <w:gridCol w:w="1033"/>
        <w:gridCol w:w="975"/>
        <w:gridCol w:w="1019"/>
        <w:gridCol w:w="998"/>
        <w:gridCol w:w="993"/>
      </w:tblGrid>
      <w:tr w:rsidR="005E6E44" w:rsidRPr="005E6E44" w:rsidTr="005E6E44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  <w:proofErr w:type="spellStart"/>
            <w:r w:rsidRPr="005E6E44">
              <w:rPr>
                <w:rFonts w:ascii="Arial Bold" w:eastAsia="Times New Roman" w:hAnsi="Arial Bold" w:cs="Calibri"/>
                <w:b/>
                <w:bCs/>
              </w:rPr>
              <w:lastRenderedPageBreak/>
              <w:t>ANOVA</w:t>
            </w:r>
            <w:r w:rsidRPr="005E6E44">
              <w:rPr>
                <w:rFonts w:ascii="Arial Bold" w:eastAsia="Times New Roman" w:hAnsi="Arial Bold" w:cs="Calibri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5E6E44" w:rsidRPr="005E6E44" w:rsidTr="005E6E44">
        <w:trPr>
          <w:trHeight w:val="49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Sum of Squares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Mean Square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Sig.</w:t>
            </w:r>
          </w:p>
        </w:tc>
      </w:tr>
      <w:tr w:rsidR="005E6E44" w:rsidRPr="005E6E44" w:rsidTr="005E6E44">
        <w:trPr>
          <w:trHeight w:val="480"/>
        </w:trPr>
        <w:tc>
          <w:tcPr>
            <w:tcW w:w="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Regression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1.212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0.404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6.144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.001</w:t>
            </w:r>
            <w:r w:rsidRPr="005E6E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5E6E44" w:rsidRPr="005E6E44" w:rsidTr="005E6E44">
        <w:trPr>
          <w:trHeight w:val="300"/>
        </w:trPr>
        <w:tc>
          <w:tcPr>
            <w:tcW w:w="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Residual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7.626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trHeight w:val="300"/>
        </w:trPr>
        <w:tc>
          <w:tcPr>
            <w:tcW w:w="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Total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8.838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a. Dependent Variable: Leverage</w:t>
            </w:r>
          </w:p>
        </w:tc>
      </w:tr>
      <w:tr w:rsidR="005E6E44" w:rsidRPr="005E6E44" w:rsidTr="005E6E44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 xml:space="preserve">b. Predictors: (Constant), </w:t>
            </w: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, TFP</w:t>
            </w:r>
          </w:p>
        </w:tc>
      </w:tr>
    </w:tbl>
    <w:p w:rsidR="005E6E44" w:rsidRDefault="005E6E44"/>
    <w:tbl>
      <w:tblPr>
        <w:tblW w:w="110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7"/>
        <w:gridCol w:w="1101"/>
        <w:gridCol w:w="835"/>
        <w:gridCol w:w="708"/>
        <w:gridCol w:w="881"/>
        <w:gridCol w:w="821"/>
        <w:gridCol w:w="708"/>
        <w:gridCol w:w="862"/>
        <w:gridCol w:w="897"/>
        <w:gridCol w:w="804"/>
        <w:gridCol w:w="824"/>
        <w:gridCol w:w="860"/>
        <w:gridCol w:w="753"/>
        <w:gridCol w:w="709"/>
      </w:tblGrid>
      <w:tr w:rsidR="005E6E44" w:rsidRPr="005E6E44" w:rsidTr="005E6E44">
        <w:trPr>
          <w:trHeight w:val="300"/>
        </w:trPr>
        <w:tc>
          <w:tcPr>
            <w:tcW w:w="11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  <w:proofErr w:type="spellStart"/>
            <w:r w:rsidRPr="005E6E44">
              <w:rPr>
                <w:rFonts w:ascii="Arial Bold" w:eastAsia="Times New Roman" w:hAnsi="Arial Bold" w:cs="Calibri"/>
                <w:b/>
                <w:bCs/>
              </w:rPr>
              <w:t>Coefficients</w:t>
            </w:r>
            <w:r w:rsidRPr="005E6E44">
              <w:rPr>
                <w:rFonts w:ascii="Arial Bold" w:eastAsia="Times New Roman" w:hAnsi="Arial Bold" w:cs="Calibri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5E6E44" w:rsidRPr="005E6E44" w:rsidTr="005E6E44">
        <w:trPr>
          <w:trHeight w:val="97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Sig.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95.0% Confidence Interval for B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Correlations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Collinearity</w:t>
            </w:r>
            <w:proofErr w:type="spell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 xml:space="preserve"> Statistics</w:t>
            </w:r>
          </w:p>
        </w:tc>
      </w:tr>
      <w:tr w:rsidR="005E6E44" w:rsidRPr="005E6E44" w:rsidTr="005E6E44">
        <w:trPr>
          <w:trHeight w:val="49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Std. Error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Beta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Lower Bound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Upper Bound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Zero-order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Partial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Part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Tolerance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VIF</w:t>
            </w:r>
          </w:p>
        </w:tc>
      </w:tr>
      <w:tr w:rsidR="005E6E44" w:rsidRPr="005E6E44" w:rsidTr="005E6E44">
        <w:trPr>
          <w:trHeight w:val="480"/>
        </w:trPr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(Constant)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-0.423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-8.094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-0.527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E6E44" w:rsidRPr="005E6E44" w:rsidTr="005E6E44">
        <w:trPr>
          <w:trHeight w:val="300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0.340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0.335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0.738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-0.560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0.788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-0.262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2.820</w:t>
            </w:r>
          </w:p>
        </w:tc>
      </w:tr>
      <w:tr w:rsidR="005E6E44" w:rsidRPr="005E6E44" w:rsidTr="005E6E44">
        <w:trPr>
          <w:trHeight w:val="300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-0.353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-2.449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-0.354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-0.037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-0.338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-0.211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2.798</w:t>
            </w:r>
          </w:p>
        </w:tc>
      </w:tr>
      <w:tr w:rsidR="005E6E44" w:rsidRPr="005E6E44" w:rsidTr="005E6E44">
        <w:trPr>
          <w:trHeight w:val="300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2.355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0.031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0.222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0.199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1.033</w:t>
            </w:r>
          </w:p>
        </w:tc>
      </w:tr>
      <w:tr w:rsidR="005E6E44" w:rsidRPr="005E6E44" w:rsidTr="005E6E44">
        <w:trPr>
          <w:trHeight w:val="300"/>
        </w:trPr>
        <w:tc>
          <w:tcPr>
            <w:tcW w:w="11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a. Dependent Variable: Leverage</w:t>
            </w:r>
          </w:p>
        </w:tc>
      </w:tr>
    </w:tbl>
    <w:p w:rsidR="005E6E44" w:rsidRPr="005E6E44" w:rsidRDefault="005E6E44" w:rsidP="005E6E44">
      <w:pPr>
        <w:tabs>
          <w:tab w:val="left" w:pos="996"/>
        </w:tabs>
      </w:pP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317"/>
        <w:gridCol w:w="1250"/>
        <w:gridCol w:w="1097"/>
        <w:gridCol w:w="1054"/>
        <w:gridCol w:w="1054"/>
        <w:gridCol w:w="988"/>
      </w:tblGrid>
      <w:tr w:rsidR="005E6E44" w:rsidRPr="005E6E44" w:rsidTr="005E6E44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  <w:r w:rsidRPr="005E6E44">
              <w:rPr>
                <w:rFonts w:ascii="Arial Bold" w:eastAsia="Times New Roman" w:hAnsi="Arial Bold" w:cs="Calibri"/>
                <w:b/>
                <w:bCs/>
              </w:rPr>
              <w:t xml:space="preserve">Coefficient </w:t>
            </w:r>
            <w:proofErr w:type="spellStart"/>
            <w:r w:rsidRPr="005E6E44">
              <w:rPr>
                <w:rFonts w:ascii="Arial Bold" w:eastAsia="Times New Roman" w:hAnsi="Arial Bold" w:cs="Calibri"/>
                <w:b/>
                <w:bCs/>
              </w:rPr>
              <w:t>Correlations</w:t>
            </w:r>
            <w:r w:rsidRPr="005E6E44">
              <w:rPr>
                <w:rFonts w:ascii="Arial Bold" w:eastAsia="Times New Roman" w:hAnsi="Arial Bold" w:cs="Calibri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5E6E44" w:rsidRPr="005E6E44" w:rsidTr="005E6E44">
        <w:trPr>
          <w:trHeight w:val="300"/>
        </w:trPr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</w:tr>
      <w:tr w:rsidR="005E6E44" w:rsidRPr="005E6E44" w:rsidTr="005E6E44">
        <w:trPr>
          <w:trHeight w:val="300"/>
        </w:trPr>
        <w:tc>
          <w:tcPr>
            <w:tcW w:w="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Correlations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0.091</w:t>
            </w:r>
          </w:p>
        </w:tc>
      </w:tr>
      <w:tr w:rsidR="005E6E44" w:rsidRPr="005E6E44" w:rsidTr="005E6E44">
        <w:trPr>
          <w:trHeight w:val="300"/>
        </w:trPr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-0.796</w:t>
            </w:r>
          </w:p>
        </w:tc>
      </w:tr>
      <w:tr w:rsidR="005E6E44" w:rsidRPr="005E6E44" w:rsidTr="005E6E44">
        <w:trPr>
          <w:trHeight w:val="300"/>
        </w:trPr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0.091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-0.796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</w:tr>
      <w:tr w:rsidR="005E6E44" w:rsidRPr="005E6E44" w:rsidTr="005E6E44">
        <w:trPr>
          <w:trHeight w:val="300"/>
        </w:trPr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Covariances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Tfp_Bumn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9.362E-05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0.002</w:t>
            </w:r>
          </w:p>
        </w:tc>
      </w:tr>
      <w:tr w:rsidR="005E6E44" w:rsidRPr="005E6E44" w:rsidTr="005E6E44">
        <w:trPr>
          <w:trHeight w:val="300"/>
        </w:trPr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Tfp_low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9.362E-05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-0.022</w:t>
            </w:r>
          </w:p>
        </w:tc>
      </w:tr>
      <w:tr w:rsidR="005E6E44" w:rsidRPr="005E6E44" w:rsidTr="005E6E44">
        <w:trPr>
          <w:trHeight w:val="300"/>
        </w:trPr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TFP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0.116</w:t>
            </w:r>
          </w:p>
        </w:tc>
      </w:tr>
      <w:tr w:rsidR="005E6E44" w:rsidRPr="005E6E44" w:rsidTr="005E6E44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a. Dependent Variable: Leverage</w:t>
            </w:r>
          </w:p>
        </w:tc>
      </w:tr>
    </w:tbl>
    <w:p w:rsidR="005E6E44" w:rsidRPr="005E6E44" w:rsidRDefault="005E6E44" w:rsidP="005E6E44">
      <w:pPr>
        <w:tabs>
          <w:tab w:val="left" w:pos="3294"/>
        </w:tabs>
      </w:pPr>
    </w:p>
    <w:tbl>
      <w:tblPr>
        <w:tblW w:w="5821" w:type="dxa"/>
        <w:tblInd w:w="93" w:type="dxa"/>
        <w:tblLook w:val="04A0" w:firstRow="1" w:lastRow="0" w:firstColumn="1" w:lastColumn="0" w:noHBand="0" w:noVBand="1"/>
      </w:tblPr>
      <w:tblGrid>
        <w:gridCol w:w="977"/>
        <w:gridCol w:w="960"/>
        <w:gridCol w:w="997"/>
        <w:gridCol w:w="960"/>
        <w:gridCol w:w="967"/>
        <w:gridCol w:w="960"/>
      </w:tblGrid>
      <w:tr w:rsidR="005E6E44" w:rsidRPr="005E6E44" w:rsidTr="005E6E44">
        <w:trPr>
          <w:trHeight w:val="300"/>
        </w:trPr>
        <w:tc>
          <w:tcPr>
            <w:tcW w:w="5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</w:rPr>
            </w:pPr>
            <w:r w:rsidRPr="005E6E44">
              <w:rPr>
                <w:rFonts w:ascii="Arial Bold" w:eastAsia="Times New Roman" w:hAnsi="Arial Bold" w:cs="Calibri"/>
                <w:b/>
                <w:bCs/>
              </w:rPr>
              <w:t xml:space="preserve">Residuals </w:t>
            </w:r>
            <w:proofErr w:type="spellStart"/>
            <w:r w:rsidRPr="005E6E44">
              <w:rPr>
                <w:rFonts w:ascii="Arial Bold" w:eastAsia="Times New Roman" w:hAnsi="Arial Bold" w:cs="Calibri"/>
                <w:b/>
                <w:bCs/>
              </w:rPr>
              <w:t>Statistics</w:t>
            </w:r>
            <w:r w:rsidRPr="005E6E44">
              <w:rPr>
                <w:rFonts w:ascii="Arial Bold" w:eastAsia="Times New Roman" w:hAnsi="Arial Bold" w:cs="Calibri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5E6E44" w:rsidRPr="005E6E44" w:rsidTr="005E6E44">
        <w:trPr>
          <w:trHeight w:val="49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Minimum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Maximum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Std. Deviation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44" w:rsidRPr="005E6E44" w:rsidRDefault="005E6E44" w:rsidP="005E6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</w:tr>
      <w:tr w:rsidR="005E6E44" w:rsidRPr="005E6E44" w:rsidTr="005E6E44">
        <w:trPr>
          <w:trHeight w:val="48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Predicted Value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-0.5951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-0.4590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7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-1.349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96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Standard Error of Predicted Value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0.046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7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Adjusted Predicted Value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-0.6094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-0.2889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-0.4596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0.10182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3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Residual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-0.80785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0.57436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0.25315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48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Std. Residual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-3.151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2.240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48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Stud. Residual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-3.187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2.274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48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Deleted Residual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-0.82647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0.60062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0.00059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0.26119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7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Stud. Deleted Residual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-3.322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2.317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-0.001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48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Mahal</w:t>
            </w:r>
            <w:proofErr w:type="spellEnd"/>
            <w:r w:rsidRPr="005E6E44">
              <w:rPr>
                <w:rFonts w:ascii="Arial" w:eastAsia="Times New Roman" w:hAnsi="Arial" w:cs="Arial"/>
                <w:sz w:val="18"/>
                <w:szCs w:val="18"/>
              </w:rPr>
              <w:t>. Distance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1.060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9.918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2.975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48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Cook's Distance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7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Centered Leverage Value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E44" w:rsidRPr="005E6E44" w:rsidRDefault="005E6E44" w:rsidP="005E6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</w:tr>
      <w:tr w:rsidR="005E6E44" w:rsidRPr="005E6E44" w:rsidTr="005E6E44">
        <w:trPr>
          <w:trHeight w:val="300"/>
        </w:trPr>
        <w:tc>
          <w:tcPr>
            <w:tcW w:w="5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E44" w:rsidRPr="005E6E44" w:rsidRDefault="005E6E44" w:rsidP="005E6E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E44">
              <w:rPr>
                <w:rFonts w:ascii="Arial" w:eastAsia="Times New Roman" w:hAnsi="Arial" w:cs="Arial"/>
                <w:sz w:val="18"/>
                <w:szCs w:val="18"/>
              </w:rPr>
              <w:t>a. Dependent Variable: Leverage</w:t>
            </w:r>
          </w:p>
        </w:tc>
      </w:tr>
    </w:tbl>
    <w:p w:rsidR="005E6E44" w:rsidRPr="005E6E44" w:rsidRDefault="005E6E44" w:rsidP="005E6E44">
      <w:pPr>
        <w:tabs>
          <w:tab w:val="left" w:pos="3294"/>
        </w:tabs>
      </w:pPr>
      <w:r>
        <w:rPr>
          <w:noProof/>
        </w:rPr>
        <w:drawing>
          <wp:inline distT="0" distB="0" distL="0" distR="0" wp14:anchorId="2A377BE0" wp14:editId="3F27022C">
            <wp:extent cx="2438400" cy="1953821"/>
            <wp:effectExtent l="0" t="0" r="0" b="889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5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323708" wp14:editId="4FE42351">
            <wp:extent cx="2239737" cy="1794638"/>
            <wp:effectExtent l="0" t="0" r="825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737" cy="179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0C4353" wp14:editId="3C584A8A">
            <wp:extent cx="2638992" cy="2114550"/>
            <wp:effectExtent l="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992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E44" w:rsidRPr="005E6E44" w:rsidSect="005E6E44">
      <w:pgSz w:w="12255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AF" w:rsidRDefault="00C457AF" w:rsidP="005E6E44">
      <w:pPr>
        <w:spacing w:after="0" w:line="240" w:lineRule="auto"/>
      </w:pPr>
      <w:r>
        <w:separator/>
      </w:r>
    </w:p>
  </w:endnote>
  <w:endnote w:type="continuationSeparator" w:id="0">
    <w:p w:rsidR="00C457AF" w:rsidRDefault="00C457AF" w:rsidP="005E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AF" w:rsidRDefault="00C457AF" w:rsidP="005E6E44">
      <w:pPr>
        <w:spacing w:after="0" w:line="240" w:lineRule="auto"/>
      </w:pPr>
      <w:r>
        <w:separator/>
      </w:r>
    </w:p>
  </w:footnote>
  <w:footnote w:type="continuationSeparator" w:id="0">
    <w:p w:rsidR="00C457AF" w:rsidRDefault="00C457AF" w:rsidP="005E6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44"/>
    <w:rsid w:val="003033C0"/>
    <w:rsid w:val="00386A50"/>
    <w:rsid w:val="005E6E44"/>
    <w:rsid w:val="00C457AF"/>
    <w:rsid w:val="00DB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E44"/>
  </w:style>
  <w:style w:type="paragraph" w:styleId="Footer">
    <w:name w:val="footer"/>
    <w:basedOn w:val="Normal"/>
    <w:link w:val="FooterChar"/>
    <w:uiPriority w:val="99"/>
    <w:unhideWhenUsed/>
    <w:rsid w:val="005E6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E44"/>
  </w:style>
  <w:style w:type="paragraph" w:styleId="Footer">
    <w:name w:val="footer"/>
    <w:basedOn w:val="Normal"/>
    <w:link w:val="FooterChar"/>
    <w:uiPriority w:val="99"/>
    <w:unhideWhenUsed/>
    <w:rsid w:val="005E6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</cp:lastModifiedBy>
  <cp:revision>1</cp:revision>
  <dcterms:created xsi:type="dcterms:W3CDTF">2018-06-21T23:50:00Z</dcterms:created>
  <dcterms:modified xsi:type="dcterms:W3CDTF">2018-06-22T00:02:00Z</dcterms:modified>
</cp:coreProperties>
</file>