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F23" w:rsidRDefault="00EB6F23" w:rsidP="00B439E2">
      <w:pPr>
        <w:pStyle w:val="BodyText"/>
        <w:spacing w:after="0"/>
        <w:jc w:val="center"/>
        <w:rPr>
          <w:b/>
          <w:bCs/>
          <w:lang w:val="id-ID"/>
        </w:rPr>
      </w:pPr>
      <w:r w:rsidRPr="00B439E2">
        <w:rPr>
          <w:b/>
          <w:bCs/>
          <w:lang w:val="id-ID"/>
        </w:rPr>
        <w:t>PENGARUH BRAND IMAGE DAN BRAND EQUITY TERHADAP LOYALITAS KONSUMEN PADA PRODUK BUSANA MUSLIM ZOYA                  DI SAMARINDA</w:t>
      </w:r>
    </w:p>
    <w:p w:rsidR="00A05CB6" w:rsidRPr="00A05CB6" w:rsidRDefault="00A05CB6" w:rsidP="00B439E2">
      <w:pPr>
        <w:pStyle w:val="BodyText"/>
        <w:spacing w:after="0"/>
        <w:jc w:val="center"/>
        <w:rPr>
          <w:b/>
          <w:bCs/>
          <w:lang w:val="id-ID"/>
        </w:rPr>
      </w:pPr>
    </w:p>
    <w:p w:rsidR="00A05CB6" w:rsidRPr="00A05CB6" w:rsidRDefault="00A05CB6" w:rsidP="00B439E2">
      <w:pPr>
        <w:pStyle w:val="BodyText"/>
        <w:spacing w:after="0"/>
        <w:jc w:val="center"/>
        <w:rPr>
          <w:u w:val="single"/>
          <w:lang w:val="id-ID"/>
        </w:rPr>
      </w:pPr>
      <w:r w:rsidRPr="00A05CB6">
        <w:rPr>
          <w:u w:val="single"/>
          <w:lang w:val="id-ID"/>
        </w:rPr>
        <w:t>Setia Rahadi</w:t>
      </w:r>
    </w:p>
    <w:p w:rsidR="00A05CB6" w:rsidRDefault="00A05CB6" w:rsidP="00B439E2">
      <w:pPr>
        <w:pStyle w:val="BodyText"/>
        <w:spacing w:after="0"/>
        <w:jc w:val="center"/>
        <w:rPr>
          <w:lang w:val="id-ID"/>
        </w:rPr>
      </w:pPr>
      <w:r w:rsidRPr="00A05CB6">
        <w:rPr>
          <w:lang w:val="pt-PT"/>
        </w:rPr>
        <w:t>Fakultas Ekonomi Universitas Mulawarman</w:t>
      </w:r>
    </w:p>
    <w:p w:rsidR="00A05CB6" w:rsidRPr="00A05CB6" w:rsidRDefault="00A05CB6" w:rsidP="00B439E2">
      <w:pPr>
        <w:pStyle w:val="BodyText"/>
        <w:spacing w:after="0"/>
        <w:jc w:val="center"/>
        <w:rPr>
          <w:lang w:val="id-ID"/>
        </w:rPr>
      </w:pPr>
    </w:p>
    <w:p w:rsidR="00A05CB6" w:rsidRPr="00A05CB6" w:rsidRDefault="00A05CB6" w:rsidP="00B439E2">
      <w:pPr>
        <w:pStyle w:val="BodyText"/>
        <w:spacing w:after="0"/>
        <w:jc w:val="center"/>
        <w:rPr>
          <w:shadow/>
          <w:u w:val="single"/>
          <w:lang w:val="id-ID"/>
        </w:rPr>
      </w:pPr>
      <w:r w:rsidRPr="00A05CB6">
        <w:rPr>
          <w:shadow/>
          <w:u w:val="single"/>
          <w:lang w:val="id-ID"/>
        </w:rPr>
        <w:t>J. Kuleh</w:t>
      </w:r>
    </w:p>
    <w:p w:rsidR="00A05CB6" w:rsidRDefault="00A05CB6" w:rsidP="00B439E2">
      <w:pPr>
        <w:pStyle w:val="BodyText"/>
        <w:spacing w:after="0"/>
        <w:jc w:val="center"/>
        <w:rPr>
          <w:lang w:val="id-ID"/>
        </w:rPr>
      </w:pPr>
      <w:r w:rsidRPr="00A05CB6">
        <w:rPr>
          <w:lang w:val="pt-PT"/>
        </w:rPr>
        <w:t>Fakultas Ekonomi Universitas Mulawarman</w:t>
      </w:r>
    </w:p>
    <w:p w:rsidR="00A05CB6" w:rsidRPr="00A05CB6" w:rsidRDefault="00A05CB6" w:rsidP="00B439E2">
      <w:pPr>
        <w:pStyle w:val="BodyText"/>
        <w:spacing w:after="0"/>
        <w:jc w:val="center"/>
        <w:rPr>
          <w:shadow/>
          <w:u w:val="single"/>
          <w:lang w:val="id-ID"/>
        </w:rPr>
      </w:pPr>
    </w:p>
    <w:p w:rsidR="00A05CB6" w:rsidRPr="00A05CB6" w:rsidRDefault="00A05CB6" w:rsidP="00B439E2">
      <w:pPr>
        <w:pStyle w:val="BodyText"/>
        <w:spacing w:after="0"/>
        <w:jc w:val="center"/>
        <w:rPr>
          <w:u w:val="single"/>
          <w:lang w:val="id-ID"/>
        </w:rPr>
      </w:pPr>
      <w:r w:rsidRPr="00A05CB6">
        <w:rPr>
          <w:u w:val="single"/>
          <w:lang w:val="id-ID"/>
        </w:rPr>
        <w:t>Asnawati</w:t>
      </w:r>
    </w:p>
    <w:p w:rsidR="00A05CB6" w:rsidRDefault="00A05CB6" w:rsidP="00B439E2">
      <w:pPr>
        <w:pStyle w:val="BodyText"/>
        <w:spacing w:after="0"/>
        <w:jc w:val="center"/>
        <w:rPr>
          <w:lang w:val="id-ID"/>
        </w:rPr>
      </w:pPr>
      <w:r w:rsidRPr="00A05CB6">
        <w:rPr>
          <w:lang w:val="pt-PT"/>
        </w:rPr>
        <w:t>Fakultas Ekonomi Universitas Mulawarman</w:t>
      </w:r>
    </w:p>
    <w:p w:rsidR="00A05CB6" w:rsidRDefault="00A05CB6" w:rsidP="00B439E2">
      <w:pPr>
        <w:pStyle w:val="BodyText"/>
        <w:spacing w:after="0"/>
        <w:jc w:val="center"/>
        <w:rPr>
          <w:lang w:val="id-ID"/>
        </w:rPr>
      </w:pPr>
    </w:p>
    <w:p w:rsidR="00A05CB6" w:rsidRPr="00A05CB6" w:rsidRDefault="00A05CB6" w:rsidP="00A05CB6">
      <w:pPr>
        <w:ind w:firstLine="567"/>
        <w:jc w:val="center"/>
        <w:rPr>
          <w:rFonts w:ascii="Arial" w:hAnsi="Arial" w:cs="Arial"/>
          <w:b/>
        </w:rPr>
      </w:pPr>
      <w:r w:rsidRPr="00C503A3">
        <w:rPr>
          <w:rFonts w:ascii="Arial" w:hAnsi="Arial" w:cs="Arial"/>
          <w:b/>
        </w:rPr>
        <w:t>ABSTRACT</w:t>
      </w:r>
    </w:p>
    <w:p w:rsidR="00A05CB6" w:rsidRPr="00DE6E0D" w:rsidRDefault="00A05CB6" w:rsidP="00A05CB6">
      <w:pPr>
        <w:spacing w:after="0"/>
        <w:ind w:firstLine="567"/>
        <w:jc w:val="both"/>
        <w:rPr>
          <w:rFonts w:ascii="Times New Roman" w:hAnsi="Times New Roman" w:cs="Times New Roman"/>
          <w:sz w:val="24"/>
          <w:szCs w:val="24"/>
        </w:rPr>
      </w:pPr>
      <w:r w:rsidRPr="00DE6E0D">
        <w:rPr>
          <w:rFonts w:ascii="Times New Roman" w:hAnsi="Times New Roman" w:cs="Times New Roman"/>
          <w:sz w:val="24"/>
          <w:szCs w:val="24"/>
        </w:rPr>
        <w:t xml:space="preserve">Setia Rahadi 2016, Pengaruh Brand Image dan Brand Equity Terhadap Loyalitas Konsumen Pada Produk Busana Muslim Zoya Di Samarinda, (bimbingan Bapak J </w:t>
      </w:r>
      <w:r w:rsidRPr="00DE6E0D">
        <w:rPr>
          <w:rFonts w:ascii="Times New Roman" w:hAnsi="Times New Roman" w:cs="Times New Roman"/>
          <w:shadow/>
          <w:sz w:val="24"/>
          <w:szCs w:val="24"/>
        </w:rPr>
        <w:t>Kuleh</w:t>
      </w:r>
      <w:r w:rsidRPr="00DE6E0D">
        <w:rPr>
          <w:rFonts w:ascii="Times New Roman" w:hAnsi="Times New Roman" w:cs="Times New Roman"/>
          <w:sz w:val="24"/>
          <w:szCs w:val="24"/>
        </w:rPr>
        <w:t xml:space="preserve"> dan Ibu  Asnawati. </w:t>
      </w:r>
    </w:p>
    <w:p w:rsidR="00A05CB6" w:rsidRPr="00DE6E0D" w:rsidRDefault="00A05CB6" w:rsidP="00A05CB6">
      <w:pPr>
        <w:spacing w:after="0"/>
        <w:ind w:firstLine="567"/>
        <w:jc w:val="both"/>
        <w:rPr>
          <w:rFonts w:ascii="Times New Roman" w:hAnsi="Times New Roman" w:cs="Times New Roman"/>
          <w:sz w:val="24"/>
          <w:szCs w:val="24"/>
        </w:rPr>
      </w:pPr>
      <w:r w:rsidRPr="00DE6E0D">
        <w:rPr>
          <w:rFonts w:ascii="Times New Roman" w:hAnsi="Times New Roman" w:cs="Times New Roman"/>
          <w:sz w:val="24"/>
          <w:szCs w:val="24"/>
        </w:rPr>
        <w:t>Tujuan penelitian ini untuk mengetahui Pengaruh Brand Image dan Brand Equity Terhadap Loyalitas Konsumen Pada Produk Busana Muslim Zoya Di Samarinda  dengan menggunakan dasar teori manajemen pemasaran dan alat analisis rergesi linier berganda dengan 45 sampel.</w:t>
      </w:r>
    </w:p>
    <w:p w:rsidR="00A05CB6" w:rsidRPr="00DE6E0D" w:rsidRDefault="00A05CB6" w:rsidP="00A05CB6">
      <w:pPr>
        <w:spacing w:after="0"/>
        <w:ind w:firstLine="567"/>
        <w:jc w:val="both"/>
        <w:rPr>
          <w:rFonts w:ascii="Times New Roman" w:hAnsi="Times New Roman" w:cs="Times New Roman"/>
          <w:sz w:val="24"/>
          <w:szCs w:val="24"/>
        </w:rPr>
      </w:pPr>
      <w:r w:rsidRPr="00DE6E0D">
        <w:rPr>
          <w:rFonts w:ascii="Times New Roman" w:hAnsi="Times New Roman" w:cs="Times New Roman"/>
          <w:sz w:val="24"/>
          <w:szCs w:val="24"/>
        </w:rPr>
        <w:t>Kesimpulan penelitian ini:</w:t>
      </w:r>
    </w:p>
    <w:p w:rsidR="00A05CB6" w:rsidRPr="00DE6E0D" w:rsidRDefault="00A05CB6" w:rsidP="00A05CB6">
      <w:pPr>
        <w:spacing w:after="0"/>
        <w:ind w:firstLine="567"/>
        <w:jc w:val="both"/>
        <w:rPr>
          <w:rFonts w:ascii="Times New Roman" w:hAnsi="Times New Roman" w:cs="Times New Roman"/>
          <w:sz w:val="24"/>
          <w:szCs w:val="24"/>
        </w:rPr>
      </w:pPr>
      <w:r w:rsidRPr="00DE6E0D">
        <w:rPr>
          <w:rFonts w:ascii="Times New Roman" w:hAnsi="Times New Roman" w:cs="Times New Roman"/>
          <w:sz w:val="24"/>
          <w:szCs w:val="24"/>
        </w:rPr>
        <w:t>Fungsi regresi liner berganda hasil perhitungan adalah  Y  =  0,442 + 0,312 X1 + 0,552 X2 nilai koefisien regresi  variabel    Brand image (X1)  dan brand equity (X2)  bertanda positif, artinya jika terjadi peningkatan kualitas  variabel Brand image (X1)  dan brand equity (X2) akan menyebabkan peningkatan Loyalitas Konsumen Pada Produk Busana Muslim Zoya Di Samarinda.</w:t>
      </w:r>
    </w:p>
    <w:p w:rsidR="00A05CB6" w:rsidRPr="00DE6E0D" w:rsidRDefault="00A05CB6" w:rsidP="00A05CB6">
      <w:pPr>
        <w:spacing w:after="0"/>
        <w:ind w:firstLine="567"/>
        <w:jc w:val="both"/>
        <w:rPr>
          <w:rFonts w:ascii="Times New Roman" w:hAnsi="Times New Roman" w:cs="Times New Roman"/>
          <w:sz w:val="24"/>
          <w:szCs w:val="24"/>
        </w:rPr>
      </w:pPr>
      <w:r w:rsidRPr="00DE6E0D">
        <w:rPr>
          <w:rFonts w:ascii="Times New Roman" w:hAnsi="Times New Roman" w:cs="Times New Roman"/>
          <w:sz w:val="24"/>
          <w:szCs w:val="24"/>
        </w:rPr>
        <w:t>Brand image berpengaruh positif dan signifikan terhadap Loyalitas Konsumen Pada Produk Busana Muslim Zoya Di Samarinda,  dengan demikian hipotesis diterima</w:t>
      </w:r>
    </w:p>
    <w:p w:rsidR="00A05CB6" w:rsidRPr="00DE6E0D" w:rsidRDefault="00A05CB6" w:rsidP="00A05CB6">
      <w:pPr>
        <w:spacing w:after="0"/>
        <w:ind w:firstLine="567"/>
        <w:jc w:val="both"/>
        <w:rPr>
          <w:rFonts w:ascii="Times New Roman" w:hAnsi="Times New Roman" w:cs="Times New Roman"/>
          <w:sz w:val="24"/>
          <w:szCs w:val="24"/>
          <w:lang w:eastAsia="id-ID"/>
        </w:rPr>
      </w:pPr>
      <w:r w:rsidRPr="00DE6E0D">
        <w:rPr>
          <w:rFonts w:ascii="Times New Roman" w:hAnsi="Times New Roman" w:cs="Times New Roman"/>
          <w:sz w:val="24"/>
          <w:szCs w:val="24"/>
        </w:rPr>
        <w:t>Brand equity berpengaruh positif dan signifikan  Loyalitas Konsumen Pada Produk Busana Muslim Zoya Di Samarinda,  dengan demikian hipotesis diterima</w:t>
      </w:r>
    </w:p>
    <w:p w:rsidR="00A05CB6" w:rsidRPr="00DE6E0D" w:rsidRDefault="00A05CB6" w:rsidP="00A05CB6">
      <w:pPr>
        <w:spacing w:after="0"/>
        <w:jc w:val="both"/>
        <w:rPr>
          <w:rFonts w:ascii="Times New Roman" w:hAnsi="Times New Roman" w:cs="Times New Roman"/>
          <w:sz w:val="24"/>
          <w:szCs w:val="24"/>
        </w:rPr>
      </w:pPr>
      <w:r w:rsidRPr="00DE6E0D">
        <w:rPr>
          <w:rFonts w:ascii="Times New Roman" w:hAnsi="Times New Roman" w:cs="Times New Roman"/>
          <w:sz w:val="24"/>
          <w:szCs w:val="24"/>
        </w:rPr>
        <w:t>Kata Kunci: Brand Image, Brand Equity – Loyalitas Konsumen</w:t>
      </w:r>
    </w:p>
    <w:p w:rsidR="00A05CB6" w:rsidRPr="00A05CB6" w:rsidRDefault="00A05CB6" w:rsidP="00A05CB6">
      <w:pPr>
        <w:pStyle w:val="BodyText"/>
        <w:spacing w:after="0"/>
        <w:jc w:val="center"/>
        <w:rPr>
          <w:b/>
          <w:bCs/>
          <w:lang w:val="id-ID"/>
        </w:rPr>
      </w:pPr>
    </w:p>
    <w:p w:rsidR="00EB6F23" w:rsidRPr="00B439E2" w:rsidRDefault="00EB6F23" w:rsidP="00B439E2">
      <w:pPr>
        <w:pStyle w:val="BodyText"/>
        <w:spacing w:after="0"/>
        <w:jc w:val="center"/>
        <w:rPr>
          <w:b/>
          <w:bCs/>
          <w:lang w:val="fi-FI"/>
        </w:rPr>
      </w:pPr>
    </w:p>
    <w:p w:rsidR="00EB6F23" w:rsidRPr="00B439E2" w:rsidRDefault="00A05CB6" w:rsidP="00B439E2">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Pendahuluan</w:t>
      </w:r>
    </w:p>
    <w:p w:rsidR="00EB6F23" w:rsidRPr="00B439E2" w:rsidRDefault="00EB6F23" w:rsidP="00B439E2">
      <w:pPr>
        <w:autoSpaceDE w:val="0"/>
        <w:autoSpaceDN w:val="0"/>
        <w:adjustRightInd w:val="0"/>
        <w:spacing w:after="0" w:line="240" w:lineRule="auto"/>
        <w:ind w:firstLine="567"/>
        <w:jc w:val="both"/>
        <w:rPr>
          <w:rFonts w:ascii="Times New Roman" w:hAnsi="Times New Roman" w:cs="Times New Roman"/>
          <w:sz w:val="24"/>
          <w:szCs w:val="24"/>
        </w:rPr>
      </w:pPr>
      <w:r w:rsidRPr="00B439E2">
        <w:rPr>
          <w:rFonts w:ascii="Times New Roman" w:hAnsi="Times New Roman" w:cs="Times New Roman"/>
          <w:sz w:val="24"/>
          <w:szCs w:val="24"/>
        </w:rPr>
        <w:t>Persaingan yang ketat menyebabkan perusahaan semakin sulit untuk meningkatkan jumlah konsumen. Banyaknya pemain dalam pasar dengan segala macam keunggulan produk yang ditawarkan membuat perusahaan semakin sulit merebut pasar pesaing. Persaingan yang ketat secara tidak langsung akan mempengaruhi suatu perusahaan dalam mempertahankan pangsa pasar, perusahaan harus bekerja keras dalam mempertahankan loyalitas konsumennya.</w:t>
      </w:r>
    </w:p>
    <w:p w:rsidR="00EB6F23" w:rsidRPr="00B439E2" w:rsidRDefault="00EB6F23" w:rsidP="00B439E2">
      <w:pPr>
        <w:autoSpaceDE w:val="0"/>
        <w:autoSpaceDN w:val="0"/>
        <w:adjustRightInd w:val="0"/>
        <w:spacing w:after="0" w:line="240" w:lineRule="auto"/>
        <w:ind w:firstLine="567"/>
        <w:jc w:val="both"/>
        <w:rPr>
          <w:rFonts w:ascii="Times New Roman" w:hAnsi="Times New Roman" w:cs="Times New Roman"/>
          <w:sz w:val="24"/>
          <w:szCs w:val="24"/>
        </w:rPr>
      </w:pPr>
      <w:r w:rsidRPr="00B439E2">
        <w:rPr>
          <w:rFonts w:ascii="Times New Roman" w:hAnsi="Times New Roman" w:cs="Times New Roman"/>
          <w:sz w:val="24"/>
          <w:szCs w:val="24"/>
        </w:rPr>
        <w:lastRenderedPageBreak/>
        <w:t>Karena hal itulah, upaya menjaga loyalitas konsumen merupakan hal penting yang harus selalu dilakukan oleh perusahaan. Mempertahankan semua pelanggan yang ada pada umumnya akan lebih menguntungkan dibandingkan dengan pergantianpelanggan karena biaya untuk menarik pelanggan baru bisa lima kali lipat dari biaya mempertahankan seorang pelanggan yang sudah ada. (Kotler, 2007:207) Terdapat keuntungan-keuntungan yang akan diperoleh oleh perusahaan apabila memiliki konsumen yang loyal (Griffin, 2005:11), antara lain</w:t>
      </w:r>
    </w:p>
    <w:p w:rsidR="00EB6F23" w:rsidRPr="00B439E2" w:rsidRDefault="00EB6F23" w:rsidP="00B439E2">
      <w:pPr>
        <w:autoSpaceDE w:val="0"/>
        <w:autoSpaceDN w:val="0"/>
        <w:adjustRightInd w:val="0"/>
        <w:spacing w:after="0" w:line="240" w:lineRule="auto"/>
        <w:ind w:left="426" w:hanging="426"/>
        <w:jc w:val="both"/>
        <w:rPr>
          <w:rFonts w:ascii="Times New Roman" w:hAnsi="Times New Roman" w:cs="Times New Roman"/>
          <w:sz w:val="24"/>
          <w:szCs w:val="24"/>
        </w:rPr>
      </w:pPr>
      <w:r w:rsidRPr="00B439E2">
        <w:rPr>
          <w:rFonts w:ascii="Times New Roman" w:hAnsi="Times New Roman" w:cs="Times New Roman"/>
          <w:sz w:val="24"/>
          <w:szCs w:val="24"/>
        </w:rPr>
        <w:t xml:space="preserve">1.   Biaya pemasaran menjadi berkurang (biaya pengambilalihan pelanggan lebih tinggi daripada biaya mempertahankan pelanggan </w:t>
      </w:r>
    </w:p>
    <w:p w:rsidR="00EB6F23" w:rsidRPr="00B439E2" w:rsidRDefault="00EB6F23" w:rsidP="00B439E2">
      <w:pPr>
        <w:autoSpaceDE w:val="0"/>
        <w:autoSpaceDN w:val="0"/>
        <w:adjustRightInd w:val="0"/>
        <w:spacing w:after="0" w:line="240" w:lineRule="auto"/>
        <w:ind w:left="426" w:hanging="426"/>
        <w:jc w:val="both"/>
        <w:rPr>
          <w:rFonts w:ascii="Times New Roman" w:hAnsi="Times New Roman" w:cs="Times New Roman"/>
          <w:sz w:val="24"/>
          <w:szCs w:val="24"/>
        </w:rPr>
      </w:pPr>
      <w:r w:rsidRPr="00B439E2">
        <w:rPr>
          <w:rFonts w:ascii="Times New Roman" w:hAnsi="Times New Roman" w:cs="Times New Roman"/>
          <w:sz w:val="24"/>
          <w:szCs w:val="24"/>
        </w:rPr>
        <w:t>2. Biaya transaksi menjadi lebih rendah, seperti negosiasi kontrak dan pemrosesan order</w:t>
      </w:r>
    </w:p>
    <w:p w:rsidR="00EB6F23" w:rsidRPr="00B439E2" w:rsidRDefault="00EB6F23" w:rsidP="00B439E2">
      <w:pPr>
        <w:autoSpaceDE w:val="0"/>
        <w:autoSpaceDN w:val="0"/>
        <w:adjustRightInd w:val="0"/>
        <w:spacing w:after="0" w:line="240" w:lineRule="auto"/>
        <w:ind w:left="426" w:hanging="426"/>
        <w:jc w:val="both"/>
        <w:rPr>
          <w:rFonts w:ascii="Times New Roman" w:hAnsi="Times New Roman" w:cs="Times New Roman"/>
          <w:sz w:val="24"/>
          <w:szCs w:val="24"/>
        </w:rPr>
      </w:pPr>
      <w:r w:rsidRPr="00B439E2">
        <w:rPr>
          <w:rFonts w:ascii="Times New Roman" w:hAnsi="Times New Roman" w:cs="Times New Roman"/>
          <w:sz w:val="24"/>
          <w:szCs w:val="24"/>
        </w:rPr>
        <w:t>3.  Biaya perputaran pelanggan (</w:t>
      </w:r>
      <w:r w:rsidRPr="00B439E2">
        <w:rPr>
          <w:rFonts w:ascii="Times New Roman" w:hAnsi="Times New Roman" w:cs="Times New Roman"/>
          <w:i/>
          <w:iCs/>
          <w:sz w:val="24"/>
          <w:szCs w:val="24"/>
        </w:rPr>
        <w:t>customer turnover</w:t>
      </w:r>
      <w:r w:rsidRPr="00B439E2">
        <w:rPr>
          <w:rFonts w:ascii="Times New Roman" w:hAnsi="Times New Roman" w:cs="Times New Roman"/>
          <w:sz w:val="24"/>
          <w:szCs w:val="24"/>
        </w:rPr>
        <w:t>) menjadi berkurang (lebih sedikit pelanggan hilang yang harus digantikan)</w:t>
      </w:r>
    </w:p>
    <w:p w:rsidR="00EB6F23" w:rsidRPr="00B439E2" w:rsidRDefault="00EB6F23" w:rsidP="00B439E2">
      <w:pPr>
        <w:autoSpaceDE w:val="0"/>
        <w:autoSpaceDN w:val="0"/>
        <w:adjustRightInd w:val="0"/>
        <w:spacing w:after="0" w:line="240" w:lineRule="auto"/>
        <w:ind w:left="426" w:hanging="426"/>
        <w:jc w:val="both"/>
        <w:rPr>
          <w:rFonts w:ascii="Times New Roman" w:hAnsi="Times New Roman" w:cs="Times New Roman"/>
          <w:sz w:val="24"/>
          <w:szCs w:val="24"/>
        </w:rPr>
      </w:pPr>
      <w:r w:rsidRPr="00B439E2">
        <w:rPr>
          <w:rFonts w:ascii="Times New Roman" w:hAnsi="Times New Roman" w:cs="Times New Roman"/>
          <w:sz w:val="24"/>
          <w:szCs w:val="24"/>
        </w:rPr>
        <w:t xml:space="preserve">4. Keberhasilan </w:t>
      </w:r>
      <w:r w:rsidRPr="00B439E2">
        <w:rPr>
          <w:rFonts w:ascii="Times New Roman" w:hAnsi="Times New Roman" w:cs="Times New Roman"/>
          <w:i/>
          <w:iCs/>
          <w:sz w:val="24"/>
          <w:szCs w:val="24"/>
        </w:rPr>
        <w:t xml:space="preserve">cross-selling </w:t>
      </w:r>
      <w:r w:rsidRPr="00B439E2">
        <w:rPr>
          <w:rFonts w:ascii="Times New Roman" w:hAnsi="Times New Roman" w:cs="Times New Roman"/>
          <w:sz w:val="24"/>
          <w:szCs w:val="24"/>
        </w:rPr>
        <w:t>menjadi meningkat, menyebabkan pangsa pelanggan yang lebih besar</w:t>
      </w:r>
    </w:p>
    <w:p w:rsidR="00EB6F23" w:rsidRPr="00B439E2" w:rsidRDefault="00EB6F23" w:rsidP="00B439E2">
      <w:pPr>
        <w:autoSpaceDE w:val="0"/>
        <w:autoSpaceDN w:val="0"/>
        <w:adjustRightInd w:val="0"/>
        <w:spacing w:after="0" w:line="240" w:lineRule="auto"/>
        <w:ind w:left="426" w:hanging="426"/>
        <w:jc w:val="both"/>
        <w:rPr>
          <w:rFonts w:ascii="Times New Roman" w:hAnsi="Times New Roman" w:cs="Times New Roman"/>
          <w:sz w:val="24"/>
          <w:szCs w:val="24"/>
        </w:rPr>
      </w:pPr>
      <w:r w:rsidRPr="00B439E2">
        <w:rPr>
          <w:rFonts w:ascii="Times New Roman" w:hAnsi="Times New Roman" w:cs="Times New Roman"/>
          <w:sz w:val="24"/>
          <w:szCs w:val="24"/>
        </w:rPr>
        <w:t>5.   Pemberitaan dari mulut ke mulut menjadi lebih positif dengan asumsi para pelanggan yang loyal juga merasa puas</w:t>
      </w:r>
    </w:p>
    <w:p w:rsidR="00EB6F23" w:rsidRPr="00B439E2" w:rsidRDefault="00EB6F23" w:rsidP="00B439E2">
      <w:pPr>
        <w:autoSpaceDE w:val="0"/>
        <w:autoSpaceDN w:val="0"/>
        <w:adjustRightInd w:val="0"/>
        <w:spacing w:after="0" w:line="240" w:lineRule="auto"/>
        <w:ind w:left="426" w:hanging="426"/>
        <w:jc w:val="both"/>
        <w:rPr>
          <w:rFonts w:ascii="Times New Roman" w:hAnsi="Times New Roman" w:cs="Times New Roman"/>
          <w:sz w:val="24"/>
          <w:szCs w:val="24"/>
        </w:rPr>
      </w:pPr>
      <w:r w:rsidRPr="00B439E2">
        <w:rPr>
          <w:rFonts w:ascii="Times New Roman" w:hAnsi="Times New Roman" w:cs="Times New Roman"/>
          <w:sz w:val="24"/>
          <w:szCs w:val="24"/>
        </w:rPr>
        <w:t>6.  Biaya kegagalan menjadi menurun (pengurangan pengerjaan ulang, klaim garansi, dan sebagainya)</w:t>
      </w:r>
    </w:p>
    <w:p w:rsidR="00EB6F23" w:rsidRPr="00B439E2" w:rsidRDefault="00EB6F23" w:rsidP="00B439E2">
      <w:pPr>
        <w:autoSpaceDE w:val="0"/>
        <w:autoSpaceDN w:val="0"/>
        <w:adjustRightInd w:val="0"/>
        <w:spacing w:after="0" w:line="240" w:lineRule="auto"/>
        <w:ind w:firstLine="567"/>
        <w:jc w:val="both"/>
        <w:rPr>
          <w:rFonts w:ascii="Times New Roman" w:hAnsi="Times New Roman" w:cs="Times New Roman"/>
          <w:sz w:val="24"/>
          <w:szCs w:val="24"/>
        </w:rPr>
      </w:pPr>
      <w:r w:rsidRPr="00B439E2">
        <w:rPr>
          <w:rFonts w:ascii="Times New Roman" w:hAnsi="Times New Roman" w:cs="Times New Roman"/>
          <w:sz w:val="24"/>
          <w:szCs w:val="24"/>
        </w:rPr>
        <w:t>Loyalitas tidak hadir begitu saja, diperlukan strategi dalam hal pengelolaan konsumen guna memperolehnya. Perusahaan harus mampu mengenal apa yang menjadi kebutuhan dan harapan konsumen saat ini maupun yang akan datang. Konsumen sebagai individu dalam mendapatkan atau membeli barang telah melalui proses-proses atau tahapan-tahapan terlebih dahulu, seperti mendapat informasi baik melalui iklan atau referensi dari orang lain (</w:t>
      </w:r>
      <w:r w:rsidRPr="00B439E2">
        <w:rPr>
          <w:rFonts w:ascii="Times New Roman" w:hAnsi="Times New Roman" w:cs="Times New Roman"/>
          <w:i/>
          <w:iCs/>
          <w:sz w:val="24"/>
          <w:szCs w:val="24"/>
        </w:rPr>
        <w:t>word of mouth</w:t>
      </w:r>
      <w:r w:rsidRPr="00B439E2">
        <w:rPr>
          <w:rFonts w:ascii="Times New Roman" w:hAnsi="Times New Roman" w:cs="Times New Roman"/>
          <w:sz w:val="24"/>
          <w:szCs w:val="24"/>
        </w:rPr>
        <w:t xml:space="preserve">) kemudian membandingkan produk satu dengan produk yang lain sampai akhirnya mengkonsumsinya dan berdasarkan pengalaman tersebut konsumen akan membeli produk yang sama (loyal). Salah satu jalan untuk meraih keunggulan kompetisi dalam mempertahankan loyalitas konsumen adalah dengan membentuk </w:t>
      </w:r>
      <w:r w:rsidRPr="00B439E2">
        <w:rPr>
          <w:rFonts w:ascii="Times New Roman" w:hAnsi="Times New Roman" w:cs="Times New Roman"/>
          <w:i/>
          <w:iCs/>
          <w:sz w:val="24"/>
          <w:szCs w:val="24"/>
        </w:rPr>
        <w:t xml:space="preserve">brand image </w:t>
      </w:r>
      <w:r w:rsidRPr="00B439E2">
        <w:rPr>
          <w:rFonts w:ascii="Times New Roman" w:hAnsi="Times New Roman" w:cs="Times New Roman"/>
          <w:sz w:val="24"/>
          <w:szCs w:val="24"/>
        </w:rPr>
        <w:t>(citra merek) yang baik di mata konsumen.</w:t>
      </w:r>
    </w:p>
    <w:p w:rsidR="00EB6F23" w:rsidRPr="00B439E2" w:rsidRDefault="00EB6F23" w:rsidP="00B439E2">
      <w:pPr>
        <w:autoSpaceDE w:val="0"/>
        <w:autoSpaceDN w:val="0"/>
        <w:adjustRightInd w:val="0"/>
        <w:spacing w:after="0" w:line="240" w:lineRule="auto"/>
        <w:ind w:firstLine="567"/>
        <w:jc w:val="both"/>
        <w:rPr>
          <w:rFonts w:ascii="Times New Roman" w:hAnsi="Times New Roman" w:cs="Times New Roman"/>
          <w:sz w:val="24"/>
          <w:szCs w:val="24"/>
        </w:rPr>
      </w:pPr>
      <w:r w:rsidRPr="00B439E2">
        <w:rPr>
          <w:rFonts w:ascii="Times New Roman" w:hAnsi="Times New Roman" w:cs="Times New Roman"/>
          <w:i/>
          <w:iCs/>
          <w:sz w:val="24"/>
          <w:szCs w:val="24"/>
        </w:rPr>
        <w:t xml:space="preserve">Brand </w:t>
      </w:r>
      <w:r w:rsidRPr="00B439E2">
        <w:rPr>
          <w:rFonts w:ascii="Times New Roman" w:hAnsi="Times New Roman" w:cs="Times New Roman"/>
          <w:sz w:val="24"/>
          <w:szCs w:val="24"/>
        </w:rPr>
        <w:t>(merek) dewasa ini berkembang menjadi sumber aset terbesar bagi perusahaan. Suatu perusahaan beroperasi untuk mendapatkan profit atau keuntungan, juga untuk mempertahankan kelangsungan hidup bisnisnya. Suatu perusahaan untuk memenangkan persaingan dituntut melakukan strategi pemasaran bagi produk-produk yang dihasilkan. Dalam kondisi semakin meningkatnya persaingan produk-produk sejenis dan perilaku konsumen yang cenderung ingin mencoba merek-merek baru yang dikeluarkan oleh perusahaan pesaing untuk mendapatkan kepuasan, manfaat yang lebih, dan memenuhi rasa ingin tahu terhadap merek baru tersebut.</w:t>
      </w:r>
    </w:p>
    <w:p w:rsidR="00EB6F23" w:rsidRPr="00B439E2" w:rsidRDefault="00EB6F23" w:rsidP="00B439E2">
      <w:pPr>
        <w:autoSpaceDE w:val="0"/>
        <w:autoSpaceDN w:val="0"/>
        <w:adjustRightInd w:val="0"/>
        <w:spacing w:after="0" w:line="240" w:lineRule="auto"/>
        <w:ind w:firstLine="567"/>
        <w:jc w:val="both"/>
        <w:rPr>
          <w:rFonts w:ascii="Times New Roman" w:hAnsi="Times New Roman" w:cs="Times New Roman"/>
          <w:sz w:val="24"/>
          <w:szCs w:val="24"/>
        </w:rPr>
      </w:pPr>
      <w:r w:rsidRPr="00B439E2">
        <w:rPr>
          <w:rFonts w:ascii="Times New Roman" w:hAnsi="Times New Roman" w:cs="Times New Roman"/>
          <w:sz w:val="24"/>
          <w:szCs w:val="24"/>
        </w:rPr>
        <w:t xml:space="preserve">Konsumen dalam memilih suatu merek produk akan melalui tahap percobaan terlebih dahulu, pada tahap ini seringkali konsumen akan mencoba berbagai merek yang berbeda. Jika dirasakan merek tersebut cocok dan memenuhi apa yang diharapkan dari produk sejenis, maka konsumen akan terus mencari merek tersebut. </w:t>
      </w:r>
      <w:r w:rsidRPr="00B439E2">
        <w:rPr>
          <w:rFonts w:ascii="Times New Roman" w:hAnsi="Times New Roman" w:cs="Times New Roman"/>
          <w:i/>
          <w:iCs/>
          <w:sz w:val="24"/>
          <w:szCs w:val="24"/>
        </w:rPr>
        <w:t xml:space="preserve">Brand </w:t>
      </w:r>
      <w:r w:rsidRPr="00B439E2">
        <w:rPr>
          <w:rFonts w:ascii="Times New Roman" w:hAnsi="Times New Roman" w:cs="Times New Roman"/>
          <w:sz w:val="24"/>
          <w:szCs w:val="24"/>
        </w:rPr>
        <w:t xml:space="preserve">atau merek adalah nama, istilah, tanda, simbol desain, ataupun kombinasinya yang mengidentifikasi suatu produk atau jasa yang </w:t>
      </w:r>
      <w:r w:rsidRPr="00B439E2">
        <w:rPr>
          <w:rFonts w:ascii="Times New Roman" w:hAnsi="Times New Roman" w:cs="Times New Roman"/>
          <w:sz w:val="24"/>
          <w:szCs w:val="24"/>
        </w:rPr>
        <w:lastRenderedPageBreak/>
        <w:t>dihasilkan oleh suatu perusahaan. (Darmadi Durianto dalam Ogi Sulistian, 2011:16).</w:t>
      </w:r>
    </w:p>
    <w:p w:rsidR="00EB6F23" w:rsidRPr="00B439E2" w:rsidRDefault="00EB6F23" w:rsidP="00B439E2">
      <w:pPr>
        <w:autoSpaceDE w:val="0"/>
        <w:autoSpaceDN w:val="0"/>
        <w:adjustRightInd w:val="0"/>
        <w:spacing w:after="0" w:line="240" w:lineRule="auto"/>
        <w:ind w:firstLine="567"/>
        <w:jc w:val="both"/>
        <w:rPr>
          <w:rFonts w:ascii="Times New Roman" w:hAnsi="Times New Roman" w:cs="Times New Roman"/>
          <w:sz w:val="24"/>
          <w:szCs w:val="24"/>
        </w:rPr>
      </w:pPr>
      <w:r w:rsidRPr="00B439E2">
        <w:rPr>
          <w:rFonts w:ascii="Times New Roman" w:hAnsi="Times New Roman" w:cs="Times New Roman"/>
          <w:sz w:val="24"/>
          <w:szCs w:val="24"/>
        </w:rPr>
        <w:t>Dewasa ini, banyak bermunculan produk busana muslim mulai untuk anak-anak hingga dewasa serta untuk pria dan wanita. Dengan adanya berbagai merek busana muslim, maka berdampak pula pada ketatnya persaingan untuk mendapatkan konsumen. Aktivitas kompetitif yang dilakukan oleh perusahaan biasanya adalah menetapkan harga secara agresif untuk membatasi persaingan dengan menurunkan harga yang bertujuan untuk meningkatkan daya tarik produk. Kompetisi dengan peranan sentral adalah harga ternyata tidak menguntungkan perusahaan dalam jangka panjang, maka semakin penting perusahaan untuk mengembangkan keunggulan kompetitif berkelanjutan berlandaskan pada kompetisi non harga.</w:t>
      </w:r>
    </w:p>
    <w:p w:rsidR="00EB6F23" w:rsidRPr="00B439E2" w:rsidRDefault="00EB6F23" w:rsidP="00B439E2">
      <w:pPr>
        <w:autoSpaceDE w:val="0"/>
        <w:autoSpaceDN w:val="0"/>
        <w:adjustRightInd w:val="0"/>
        <w:spacing w:after="0" w:line="240" w:lineRule="auto"/>
        <w:ind w:firstLine="567"/>
        <w:jc w:val="both"/>
        <w:rPr>
          <w:rFonts w:ascii="Times New Roman" w:hAnsi="Times New Roman" w:cs="Times New Roman"/>
          <w:sz w:val="24"/>
          <w:szCs w:val="24"/>
        </w:rPr>
      </w:pPr>
      <w:r w:rsidRPr="00B439E2">
        <w:rPr>
          <w:rFonts w:ascii="Times New Roman" w:hAnsi="Times New Roman" w:cs="Times New Roman"/>
          <w:sz w:val="24"/>
          <w:szCs w:val="24"/>
        </w:rPr>
        <w:t>Salah satu jalan untuk meraih keunggulan kompetisi berkelanjutan adalah dengan membentuk citra merek (</w:t>
      </w:r>
      <w:r w:rsidRPr="00B439E2">
        <w:rPr>
          <w:rFonts w:ascii="Times New Roman" w:hAnsi="Times New Roman" w:cs="Times New Roman"/>
          <w:i/>
          <w:iCs/>
          <w:sz w:val="24"/>
          <w:szCs w:val="24"/>
        </w:rPr>
        <w:t>brand image</w:t>
      </w:r>
      <w:r w:rsidRPr="00B439E2">
        <w:rPr>
          <w:rFonts w:ascii="Times New Roman" w:hAnsi="Times New Roman" w:cs="Times New Roman"/>
          <w:sz w:val="24"/>
          <w:szCs w:val="24"/>
        </w:rPr>
        <w:t xml:space="preserve">) yang baik secara emosional akan membentuk kepuasan dalam diri individu yang menghasilkan kesan kualitas (persepsi nilai yang dirasakan konsumen atas mutu produk) terhadap suatu merek. Hal ini karena dengan memiliki merek yang kuat dan dikenal luas oleh konsumen merupakan investasi jangka panjang bagi perusahaan. </w:t>
      </w:r>
    </w:p>
    <w:p w:rsidR="00EB6F23" w:rsidRPr="00B439E2" w:rsidRDefault="00EB6F23" w:rsidP="00B439E2">
      <w:pPr>
        <w:autoSpaceDE w:val="0"/>
        <w:autoSpaceDN w:val="0"/>
        <w:adjustRightInd w:val="0"/>
        <w:spacing w:after="0" w:line="240" w:lineRule="auto"/>
        <w:ind w:firstLine="567"/>
        <w:jc w:val="both"/>
        <w:rPr>
          <w:rFonts w:ascii="Times New Roman" w:hAnsi="Times New Roman" w:cs="Times New Roman"/>
          <w:sz w:val="24"/>
          <w:szCs w:val="24"/>
        </w:rPr>
      </w:pPr>
      <w:r w:rsidRPr="00B439E2">
        <w:rPr>
          <w:rFonts w:ascii="Times New Roman" w:hAnsi="Times New Roman" w:cs="Times New Roman"/>
          <w:sz w:val="24"/>
          <w:szCs w:val="24"/>
        </w:rPr>
        <w:t xml:space="preserve">Menurut Freddy Rangkuti (2002:2) mengatakan bahwa merek merupakan janji penjual untuk secara konsisten memberikan </w:t>
      </w:r>
      <w:r w:rsidRPr="00B439E2">
        <w:rPr>
          <w:rFonts w:ascii="Times New Roman" w:hAnsi="Times New Roman" w:cs="Times New Roman"/>
          <w:i/>
          <w:iCs/>
          <w:sz w:val="24"/>
          <w:szCs w:val="24"/>
        </w:rPr>
        <w:t>feature</w:t>
      </w:r>
      <w:r w:rsidRPr="00B439E2">
        <w:rPr>
          <w:rFonts w:ascii="Times New Roman" w:hAnsi="Times New Roman" w:cs="Times New Roman"/>
          <w:sz w:val="24"/>
          <w:szCs w:val="24"/>
        </w:rPr>
        <w:t>, manfaat, dan jasa tertentu kepada pembeli. Merek terbaik akan memberikan jaminan kualitas. Namun pemberian nama atau merek pada suatu produk hendaknya tidak hanya merupakan suatu symbol, melainkan atribut, manfaat, nilai, budaya, kepribadian, dan pemakai. Merek (</w:t>
      </w:r>
      <w:r w:rsidRPr="00B439E2">
        <w:rPr>
          <w:rFonts w:ascii="Times New Roman" w:hAnsi="Times New Roman" w:cs="Times New Roman"/>
          <w:i/>
          <w:iCs/>
          <w:sz w:val="24"/>
          <w:szCs w:val="24"/>
        </w:rPr>
        <w:t>brand</w:t>
      </w:r>
      <w:r w:rsidRPr="00B439E2">
        <w:rPr>
          <w:rFonts w:ascii="Times New Roman" w:hAnsi="Times New Roman" w:cs="Times New Roman"/>
          <w:sz w:val="24"/>
          <w:szCs w:val="24"/>
        </w:rPr>
        <w:t>) telah menjadi krusial yang berkontribusi terhadap kesuksesan sebuah organisasi pemasaran, baik perusahaan profit maupun nonprofit, manufaktur maupun penyedia jasa, dan organisasi lokal maupun global.</w:t>
      </w:r>
    </w:p>
    <w:p w:rsidR="00EB6F23" w:rsidRPr="00B439E2" w:rsidRDefault="00EB6F23" w:rsidP="00B439E2">
      <w:pPr>
        <w:autoSpaceDE w:val="0"/>
        <w:autoSpaceDN w:val="0"/>
        <w:adjustRightInd w:val="0"/>
        <w:spacing w:after="0" w:line="240" w:lineRule="auto"/>
        <w:ind w:firstLine="567"/>
        <w:jc w:val="both"/>
        <w:rPr>
          <w:rFonts w:ascii="Times New Roman" w:hAnsi="Times New Roman" w:cs="Times New Roman"/>
          <w:sz w:val="24"/>
          <w:szCs w:val="24"/>
        </w:rPr>
      </w:pPr>
      <w:r w:rsidRPr="00B439E2">
        <w:rPr>
          <w:rFonts w:ascii="Times New Roman" w:hAnsi="Times New Roman" w:cs="Times New Roman"/>
          <w:sz w:val="24"/>
          <w:szCs w:val="24"/>
        </w:rPr>
        <w:t>Pemasar harus selalu mendesain program pembangunan citra merek (</w:t>
      </w:r>
      <w:r w:rsidRPr="00B439E2">
        <w:rPr>
          <w:rFonts w:ascii="Times New Roman" w:hAnsi="Times New Roman" w:cs="Times New Roman"/>
          <w:i/>
          <w:iCs/>
          <w:sz w:val="24"/>
          <w:szCs w:val="24"/>
        </w:rPr>
        <w:t>brand image</w:t>
      </w:r>
      <w:r w:rsidRPr="00B439E2">
        <w:rPr>
          <w:rFonts w:ascii="Times New Roman" w:hAnsi="Times New Roman" w:cs="Times New Roman"/>
          <w:sz w:val="24"/>
          <w:szCs w:val="24"/>
        </w:rPr>
        <w:t xml:space="preserve">) dalam aktivitas pemasaran dan melakukan kegiatan yang mendukung pemasaran guna memperkuat merek. Kekuatan merek menyangkut dalam dua hal, yaitu persepsi konsumen terhadap merek dan loyalitas konsumen pada penggunaan merek. Seiring dengan perkembangan persaingan antar produsen busana muslim dengan berbagai macam keunggulan yang bertujuan untuk menaikkan </w:t>
      </w:r>
      <w:r w:rsidRPr="00B439E2">
        <w:rPr>
          <w:rFonts w:ascii="Times New Roman" w:hAnsi="Times New Roman" w:cs="Times New Roman"/>
          <w:i/>
          <w:iCs/>
          <w:sz w:val="24"/>
          <w:szCs w:val="24"/>
        </w:rPr>
        <w:t xml:space="preserve">volume </w:t>
      </w:r>
      <w:r w:rsidRPr="00B439E2">
        <w:rPr>
          <w:rFonts w:ascii="Times New Roman" w:hAnsi="Times New Roman" w:cs="Times New Roman"/>
          <w:sz w:val="24"/>
          <w:szCs w:val="24"/>
        </w:rPr>
        <w:t xml:space="preserve">penjualan, dan untuk mempertahankan pasar yang telah diperolehnya adalah tantangan yang harus dihadapi. </w:t>
      </w:r>
    </w:p>
    <w:p w:rsidR="00EB6F23" w:rsidRPr="00B439E2" w:rsidRDefault="00EB6F23" w:rsidP="00B439E2">
      <w:pPr>
        <w:autoSpaceDE w:val="0"/>
        <w:autoSpaceDN w:val="0"/>
        <w:adjustRightInd w:val="0"/>
        <w:spacing w:after="0" w:line="240" w:lineRule="auto"/>
        <w:ind w:firstLine="567"/>
        <w:jc w:val="both"/>
        <w:rPr>
          <w:rFonts w:ascii="Times New Roman" w:hAnsi="Times New Roman" w:cs="Times New Roman"/>
          <w:sz w:val="24"/>
          <w:szCs w:val="24"/>
        </w:rPr>
      </w:pPr>
      <w:r w:rsidRPr="00B439E2">
        <w:rPr>
          <w:rFonts w:ascii="Times New Roman" w:hAnsi="Times New Roman" w:cs="Times New Roman"/>
          <w:sz w:val="24"/>
          <w:szCs w:val="24"/>
        </w:rPr>
        <w:t>Penelitian yang dilakukan oleh Wirastomo (2012) menunjukkan equitas merek yang terdiri dari  kesadaran merek, persepsi kualitas, asosiasi merek, dan loyalitas merek berpengaruh signifikan terhadap pembelian sepeda motor Hasil yang diuji melalui uji F dan uji t.  Hal ini didukung oeh penelitian yang dialkukan oleh Dyah Ayu Anisha Pradipta (2012) dengan judul pengaruh citra merek (brand</w:t>
      </w:r>
    </w:p>
    <w:p w:rsidR="00EB6F23" w:rsidRPr="00B439E2" w:rsidRDefault="00EB6F23" w:rsidP="00B439E2">
      <w:pPr>
        <w:autoSpaceDE w:val="0"/>
        <w:autoSpaceDN w:val="0"/>
        <w:adjustRightInd w:val="0"/>
        <w:spacing w:after="0" w:line="240" w:lineRule="auto"/>
        <w:jc w:val="both"/>
        <w:rPr>
          <w:rFonts w:ascii="Times New Roman" w:hAnsi="Times New Roman" w:cs="Times New Roman"/>
          <w:sz w:val="24"/>
          <w:szCs w:val="24"/>
        </w:rPr>
      </w:pPr>
      <w:r w:rsidRPr="00B439E2">
        <w:rPr>
          <w:rFonts w:ascii="Times New Roman" w:hAnsi="Times New Roman" w:cs="Times New Roman"/>
          <w:sz w:val="24"/>
          <w:szCs w:val="24"/>
        </w:rPr>
        <w:t>image) terhadap loyalitas konsumen produk oli pelumas PT Pertamina (Persero)</w:t>
      </w:r>
    </w:p>
    <w:p w:rsidR="00EB6F23" w:rsidRPr="00B439E2" w:rsidRDefault="00EB6F23" w:rsidP="00B439E2">
      <w:pPr>
        <w:autoSpaceDE w:val="0"/>
        <w:autoSpaceDN w:val="0"/>
        <w:adjustRightInd w:val="0"/>
        <w:spacing w:after="0" w:line="240" w:lineRule="auto"/>
        <w:jc w:val="both"/>
        <w:rPr>
          <w:rFonts w:ascii="Times New Roman" w:hAnsi="Times New Roman" w:cs="Times New Roman"/>
          <w:sz w:val="24"/>
          <w:szCs w:val="24"/>
        </w:rPr>
      </w:pPr>
      <w:r w:rsidRPr="00B439E2">
        <w:rPr>
          <w:rFonts w:ascii="Times New Roman" w:hAnsi="Times New Roman" w:cs="Times New Roman"/>
          <w:sz w:val="24"/>
          <w:szCs w:val="24"/>
        </w:rPr>
        <w:t xml:space="preserve">Enduro 4T di Makassar dan Haruyadi Akbar (2012) yang berjudul pengaruh Ekuias Merek (kesadaran merek, asosiasi merek, persepsi kualitas, dan loyalitas merek) terhadap loyalitas pembelian Teh Botol Sosro pada Mahasiswa Fakultas Ekonomi dan bisnis Universitas Hasanuddin yang menunjukkan variabel citra merek yang terdiri dari dimensi citra pembuat, citra pemakai, dan citra produk </w:t>
      </w:r>
      <w:r w:rsidRPr="00B439E2">
        <w:rPr>
          <w:rFonts w:ascii="Times New Roman" w:hAnsi="Times New Roman" w:cs="Times New Roman"/>
          <w:sz w:val="24"/>
          <w:szCs w:val="24"/>
        </w:rPr>
        <w:lastRenderedPageBreak/>
        <w:t>secara bersama-sama (simultan-uji F) memiliki pengaruh yang positif terhadap variabel loyalitas konsumen.</w:t>
      </w:r>
    </w:p>
    <w:p w:rsidR="00EB6F23" w:rsidRPr="00B439E2" w:rsidRDefault="00EB6F23" w:rsidP="00B439E2">
      <w:pPr>
        <w:autoSpaceDE w:val="0"/>
        <w:autoSpaceDN w:val="0"/>
        <w:adjustRightInd w:val="0"/>
        <w:spacing w:after="0" w:line="240" w:lineRule="auto"/>
        <w:ind w:firstLine="567"/>
        <w:jc w:val="both"/>
        <w:rPr>
          <w:rFonts w:ascii="Times New Roman" w:hAnsi="Times New Roman" w:cs="Times New Roman"/>
          <w:sz w:val="24"/>
          <w:szCs w:val="24"/>
        </w:rPr>
      </w:pPr>
      <w:r w:rsidRPr="00B439E2">
        <w:rPr>
          <w:rFonts w:ascii="Times New Roman" w:hAnsi="Times New Roman" w:cs="Times New Roman"/>
          <w:sz w:val="24"/>
          <w:szCs w:val="24"/>
        </w:rPr>
        <w:t xml:space="preserve">Sesuai uraian di atas, maka penulis mengambil judul </w:t>
      </w:r>
      <w:r w:rsidRPr="00B439E2">
        <w:rPr>
          <w:rFonts w:ascii="Times New Roman" w:hAnsi="Times New Roman" w:cs="Times New Roman"/>
          <w:b/>
          <w:bCs/>
          <w:sz w:val="24"/>
          <w:szCs w:val="24"/>
        </w:rPr>
        <w:t>“</w:t>
      </w:r>
      <w:r w:rsidRPr="00B439E2">
        <w:rPr>
          <w:rFonts w:ascii="Times New Roman" w:hAnsi="Times New Roman" w:cs="Times New Roman"/>
          <w:sz w:val="24"/>
          <w:szCs w:val="24"/>
        </w:rPr>
        <w:t>Pengaruh Brand Image dan Brand Equity Terhadap Loyalitas Konsumen Pada Produk Busana Muslim Zoya Di Samarinda</w:t>
      </w:r>
      <w:r w:rsidRPr="00B439E2">
        <w:rPr>
          <w:rFonts w:ascii="Times New Roman" w:hAnsi="Times New Roman" w:cs="Times New Roman"/>
          <w:b/>
          <w:bCs/>
          <w:sz w:val="24"/>
          <w:szCs w:val="24"/>
        </w:rPr>
        <w:t>”</w:t>
      </w:r>
      <w:r w:rsidRPr="00B439E2">
        <w:rPr>
          <w:rFonts w:ascii="Times New Roman" w:hAnsi="Times New Roman" w:cs="Times New Roman"/>
          <w:sz w:val="24"/>
          <w:szCs w:val="24"/>
        </w:rPr>
        <w:t>.</w:t>
      </w:r>
    </w:p>
    <w:p w:rsidR="00EB6F23" w:rsidRPr="00B439E2" w:rsidRDefault="00EB6F23" w:rsidP="00B439E2">
      <w:pPr>
        <w:autoSpaceDE w:val="0"/>
        <w:autoSpaceDN w:val="0"/>
        <w:adjustRightInd w:val="0"/>
        <w:spacing w:after="0" w:line="240" w:lineRule="auto"/>
        <w:jc w:val="both"/>
        <w:rPr>
          <w:rFonts w:ascii="Times New Roman" w:hAnsi="Times New Roman" w:cs="Times New Roman"/>
          <w:b/>
          <w:bCs/>
          <w:sz w:val="24"/>
          <w:szCs w:val="24"/>
        </w:rPr>
      </w:pPr>
      <w:r w:rsidRPr="00B439E2">
        <w:rPr>
          <w:rFonts w:ascii="Times New Roman" w:hAnsi="Times New Roman" w:cs="Times New Roman"/>
          <w:b/>
          <w:bCs/>
          <w:sz w:val="24"/>
          <w:szCs w:val="24"/>
        </w:rPr>
        <w:t>Rumusan Masalah</w:t>
      </w:r>
    </w:p>
    <w:p w:rsidR="00EB6F23" w:rsidRPr="00B439E2" w:rsidRDefault="00EB6F23" w:rsidP="00B439E2">
      <w:pPr>
        <w:autoSpaceDE w:val="0"/>
        <w:autoSpaceDN w:val="0"/>
        <w:adjustRightInd w:val="0"/>
        <w:spacing w:after="0" w:line="240" w:lineRule="auto"/>
        <w:ind w:firstLine="567"/>
        <w:jc w:val="both"/>
        <w:rPr>
          <w:rFonts w:ascii="Times New Roman" w:hAnsi="Times New Roman" w:cs="Times New Roman"/>
          <w:sz w:val="24"/>
          <w:szCs w:val="24"/>
        </w:rPr>
      </w:pPr>
      <w:r w:rsidRPr="00B439E2">
        <w:rPr>
          <w:rFonts w:ascii="Times New Roman" w:hAnsi="Times New Roman" w:cs="Times New Roman"/>
          <w:sz w:val="24"/>
          <w:szCs w:val="24"/>
        </w:rPr>
        <w:t>Berdasarkan latar belakang tersebut, maka permasalahan yang dapat dirumuskan adalah sebagai berikut:</w:t>
      </w:r>
    </w:p>
    <w:p w:rsidR="00EB6F23" w:rsidRPr="00B439E2" w:rsidRDefault="00EB6F23" w:rsidP="00B439E2">
      <w:pPr>
        <w:autoSpaceDE w:val="0"/>
        <w:autoSpaceDN w:val="0"/>
        <w:adjustRightInd w:val="0"/>
        <w:spacing w:after="0" w:line="240" w:lineRule="auto"/>
        <w:ind w:left="426" w:hanging="426"/>
        <w:jc w:val="both"/>
        <w:rPr>
          <w:rFonts w:ascii="Times New Roman" w:hAnsi="Times New Roman" w:cs="Times New Roman"/>
          <w:sz w:val="24"/>
          <w:szCs w:val="24"/>
        </w:rPr>
      </w:pPr>
      <w:r w:rsidRPr="00B439E2">
        <w:rPr>
          <w:rFonts w:ascii="Times New Roman" w:hAnsi="Times New Roman" w:cs="Times New Roman"/>
          <w:sz w:val="24"/>
          <w:szCs w:val="24"/>
        </w:rPr>
        <w:t>1.    Apakah citra merek (</w:t>
      </w:r>
      <w:r w:rsidRPr="00B439E2">
        <w:rPr>
          <w:rFonts w:ascii="Times New Roman" w:hAnsi="Times New Roman" w:cs="Times New Roman"/>
          <w:i/>
          <w:iCs/>
          <w:sz w:val="24"/>
          <w:szCs w:val="24"/>
        </w:rPr>
        <w:t>brand image</w:t>
      </w:r>
      <w:r w:rsidRPr="00B439E2">
        <w:rPr>
          <w:rFonts w:ascii="Times New Roman" w:hAnsi="Times New Roman" w:cs="Times New Roman"/>
          <w:sz w:val="24"/>
          <w:szCs w:val="24"/>
        </w:rPr>
        <w:t>) berpengaruh signifikan terhadap Loyalitas Konsumen Pada Produk Busana Muslim Zoya Di Samarinda?</w:t>
      </w:r>
    </w:p>
    <w:p w:rsidR="00EB6F23" w:rsidRPr="00B439E2" w:rsidRDefault="00EB6F23" w:rsidP="00B439E2">
      <w:pPr>
        <w:autoSpaceDE w:val="0"/>
        <w:autoSpaceDN w:val="0"/>
        <w:adjustRightInd w:val="0"/>
        <w:spacing w:after="0" w:line="240" w:lineRule="auto"/>
        <w:ind w:left="426" w:hanging="426"/>
        <w:jc w:val="both"/>
        <w:rPr>
          <w:rFonts w:ascii="Times New Roman" w:hAnsi="Times New Roman" w:cs="Times New Roman"/>
          <w:sz w:val="24"/>
          <w:szCs w:val="24"/>
        </w:rPr>
      </w:pPr>
      <w:r w:rsidRPr="00B439E2">
        <w:rPr>
          <w:rFonts w:ascii="Times New Roman" w:hAnsi="Times New Roman" w:cs="Times New Roman"/>
          <w:sz w:val="24"/>
          <w:szCs w:val="24"/>
        </w:rPr>
        <w:t>2.  Apakah ekuitas merek (brand equity)  berpengaruh signifikan terhadap Loyalitas Konsumen Pada Produk Busana Muslim Zoya Di Samarinda?</w:t>
      </w:r>
    </w:p>
    <w:p w:rsidR="00EB6F23" w:rsidRPr="00B439E2" w:rsidRDefault="00EB6F23" w:rsidP="00B439E2">
      <w:pPr>
        <w:autoSpaceDE w:val="0"/>
        <w:autoSpaceDN w:val="0"/>
        <w:adjustRightInd w:val="0"/>
        <w:spacing w:after="0" w:line="240" w:lineRule="auto"/>
        <w:jc w:val="both"/>
        <w:rPr>
          <w:rFonts w:ascii="Times New Roman" w:hAnsi="Times New Roman" w:cs="Times New Roman"/>
          <w:b/>
          <w:bCs/>
          <w:sz w:val="24"/>
          <w:szCs w:val="24"/>
        </w:rPr>
      </w:pPr>
      <w:r w:rsidRPr="00B439E2">
        <w:rPr>
          <w:rFonts w:ascii="Times New Roman" w:hAnsi="Times New Roman" w:cs="Times New Roman"/>
          <w:b/>
          <w:bCs/>
          <w:sz w:val="24"/>
          <w:szCs w:val="24"/>
        </w:rPr>
        <w:t>Tujuan Penelitian</w:t>
      </w:r>
    </w:p>
    <w:p w:rsidR="00EB6F23" w:rsidRPr="00B439E2" w:rsidRDefault="00EB6F23" w:rsidP="00B439E2">
      <w:pPr>
        <w:autoSpaceDE w:val="0"/>
        <w:autoSpaceDN w:val="0"/>
        <w:adjustRightInd w:val="0"/>
        <w:spacing w:after="0" w:line="240" w:lineRule="auto"/>
        <w:ind w:firstLine="567"/>
        <w:jc w:val="both"/>
        <w:rPr>
          <w:rFonts w:ascii="Times New Roman" w:hAnsi="Times New Roman" w:cs="Times New Roman"/>
          <w:sz w:val="24"/>
          <w:szCs w:val="24"/>
        </w:rPr>
      </w:pPr>
      <w:r w:rsidRPr="00B439E2">
        <w:rPr>
          <w:rFonts w:ascii="Times New Roman" w:hAnsi="Times New Roman" w:cs="Times New Roman"/>
          <w:sz w:val="24"/>
          <w:szCs w:val="24"/>
        </w:rPr>
        <w:t>Tujuan penelitian adalah sebagai berikut:</w:t>
      </w:r>
    </w:p>
    <w:p w:rsidR="00EB6F23" w:rsidRPr="00B439E2" w:rsidRDefault="00EB6F23" w:rsidP="00B439E2">
      <w:pPr>
        <w:autoSpaceDE w:val="0"/>
        <w:autoSpaceDN w:val="0"/>
        <w:adjustRightInd w:val="0"/>
        <w:spacing w:after="0" w:line="240" w:lineRule="auto"/>
        <w:ind w:left="426" w:hanging="426"/>
        <w:jc w:val="both"/>
        <w:rPr>
          <w:rFonts w:ascii="Times New Roman" w:hAnsi="Times New Roman" w:cs="Times New Roman"/>
          <w:sz w:val="24"/>
          <w:szCs w:val="24"/>
        </w:rPr>
      </w:pPr>
      <w:r w:rsidRPr="00B439E2">
        <w:rPr>
          <w:rFonts w:ascii="Times New Roman" w:hAnsi="Times New Roman" w:cs="Times New Roman"/>
          <w:sz w:val="24"/>
          <w:szCs w:val="24"/>
        </w:rPr>
        <w:t>1. Untuk mengetahui pengaruh citra merek terhadap Loyalitas Konsumen Pada Produk Busana Muslim Zoya Di Samarinda.</w:t>
      </w:r>
    </w:p>
    <w:p w:rsidR="00BD125F" w:rsidRPr="00B439E2" w:rsidRDefault="00EB6F23" w:rsidP="00B439E2">
      <w:pPr>
        <w:autoSpaceDE w:val="0"/>
        <w:autoSpaceDN w:val="0"/>
        <w:adjustRightInd w:val="0"/>
        <w:spacing w:after="0" w:line="240" w:lineRule="auto"/>
        <w:ind w:left="426" w:hanging="426"/>
        <w:jc w:val="both"/>
        <w:rPr>
          <w:rFonts w:ascii="Times New Roman" w:hAnsi="Times New Roman" w:cs="Times New Roman"/>
          <w:sz w:val="24"/>
          <w:szCs w:val="24"/>
        </w:rPr>
      </w:pPr>
      <w:r w:rsidRPr="00B439E2">
        <w:rPr>
          <w:rFonts w:ascii="Times New Roman" w:hAnsi="Times New Roman" w:cs="Times New Roman"/>
          <w:sz w:val="24"/>
          <w:szCs w:val="24"/>
        </w:rPr>
        <w:t>2. Untuk mengetahui pengaruh ekuitas merek (</w:t>
      </w:r>
      <w:r w:rsidRPr="00B439E2">
        <w:rPr>
          <w:rFonts w:ascii="Times New Roman" w:hAnsi="Times New Roman" w:cs="Times New Roman"/>
          <w:i/>
          <w:sz w:val="24"/>
          <w:szCs w:val="24"/>
        </w:rPr>
        <w:t>brand equity</w:t>
      </w:r>
      <w:r w:rsidRPr="00B439E2">
        <w:rPr>
          <w:rFonts w:ascii="Times New Roman" w:hAnsi="Times New Roman" w:cs="Times New Roman"/>
          <w:sz w:val="24"/>
          <w:szCs w:val="24"/>
        </w:rPr>
        <w:t>)  terhadap Loyalitas Konsumen Pada Produk Busana Muslim Zoya Di Samarinda.</w:t>
      </w:r>
    </w:p>
    <w:p w:rsidR="00EB6F23" w:rsidRPr="00B439E2" w:rsidRDefault="00EB6F23" w:rsidP="00B439E2">
      <w:pPr>
        <w:autoSpaceDE w:val="0"/>
        <w:autoSpaceDN w:val="0"/>
        <w:adjustRightInd w:val="0"/>
        <w:spacing w:after="0" w:line="240" w:lineRule="auto"/>
        <w:jc w:val="both"/>
        <w:rPr>
          <w:rFonts w:ascii="Times New Roman" w:hAnsi="Times New Roman" w:cs="Times New Roman"/>
          <w:b/>
          <w:sz w:val="24"/>
          <w:szCs w:val="24"/>
        </w:rPr>
      </w:pPr>
      <w:r w:rsidRPr="00B439E2">
        <w:rPr>
          <w:rFonts w:ascii="Times New Roman" w:hAnsi="Times New Roman" w:cs="Times New Roman"/>
          <w:b/>
          <w:sz w:val="24"/>
          <w:szCs w:val="24"/>
        </w:rPr>
        <w:t>Dasar Teori</w:t>
      </w:r>
    </w:p>
    <w:p w:rsidR="00EB6F23" w:rsidRPr="00B439E2" w:rsidRDefault="00EB6F23" w:rsidP="00B439E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439E2">
        <w:rPr>
          <w:rFonts w:ascii="Times New Roman" w:hAnsi="Times New Roman" w:cs="Times New Roman"/>
          <w:color w:val="000000"/>
          <w:sz w:val="24"/>
          <w:szCs w:val="24"/>
        </w:rPr>
        <w:t>Pemasaran adalah suatu proses sosial dan manajerial yang membuat individu dan kelompok memperoleh apa yang mereka butuhkan dan inginkan lewat penciptaan dan pertukaran timbal balik produk dan nilai dengan orang lain</w:t>
      </w:r>
    </w:p>
    <w:p w:rsidR="00EB6F23" w:rsidRPr="00B439E2" w:rsidRDefault="00EB6F23" w:rsidP="00B439E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439E2">
        <w:rPr>
          <w:rFonts w:ascii="Times New Roman" w:hAnsi="Times New Roman" w:cs="Times New Roman"/>
          <w:color w:val="000000"/>
          <w:sz w:val="24"/>
          <w:szCs w:val="24"/>
        </w:rPr>
        <w:t>Manajemen Pemasaran adalah sebagai analisis, perencanaan, penerapan dan pengendalian program yang dirancang untuk menciptakan, membangun dan mempertahankan pertukaran yang menguntungkan dengan pasar sasaran dengan maksud untuk mencapai tujuan-tujuan organisasi</w:t>
      </w:r>
    </w:p>
    <w:p w:rsidR="00145DCE" w:rsidRPr="00B439E2" w:rsidRDefault="00145DCE" w:rsidP="00B439E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439E2">
        <w:rPr>
          <w:rFonts w:ascii="Times New Roman" w:hAnsi="Times New Roman" w:cs="Times New Roman"/>
          <w:color w:val="000000"/>
          <w:sz w:val="24"/>
          <w:szCs w:val="24"/>
        </w:rPr>
        <w:t>Menurut UU Merek No. 15 Tahun 2001 Pasal 1 ayat 1, merek adalah ”tanda yang berupa gambar, nama, kata, huruf-huruf, angka-angka, susunan warna atau kombinasi dari susunan tersebut yang memiliki daya pembeda dan digunakan dalam kegiatan perdagangan barang atau jasa</w:t>
      </w:r>
    </w:p>
    <w:p w:rsidR="00145DCE" w:rsidRPr="00B439E2" w:rsidRDefault="00145DCE" w:rsidP="00B439E2">
      <w:pPr>
        <w:spacing w:after="0" w:line="240" w:lineRule="auto"/>
        <w:ind w:firstLine="709"/>
        <w:jc w:val="both"/>
        <w:rPr>
          <w:rFonts w:ascii="Times New Roman" w:hAnsi="Times New Roman" w:cs="Times New Roman"/>
          <w:sz w:val="24"/>
          <w:szCs w:val="24"/>
        </w:rPr>
      </w:pPr>
      <w:r w:rsidRPr="00B439E2">
        <w:rPr>
          <w:rFonts w:ascii="Times New Roman" w:hAnsi="Times New Roman" w:cs="Times New Roman"/>
          <w:sz w:val="24"/>
          <w:szCs w:val="24"/>
        </w:rPr>
        <w:t xml:space="preserve">Menurut Rangkuti (2003 : 246) </w:t>
      </w:r>
      <w:r w:rsidRPr="00B439E2">
        <w:rPr>
          <w:rFonts w:ascii="Times New Roman" w:hAnsi="Times New Roman" w:cs="Times New Roman"/>
          <w:i/>
          <w:sz w:val="24"/>
          <w:szCs w:val="24"/>
        </w:rPr>
        <w:t>Brand Assosiation</w:t>
      </w:r>
      <w:r w:rsidRPr="00B439E2">
        <w:rPr>
          <w:rFonts w:ascii="Times New Roman" w:hAnsi="Times New Roman" w:cs="Times New Roman"/>
          <w:sz w:val="24"/>
          <w:szCs w:val="24"/>
        </w:rPr>
        <w:t xml:space="preserve"> adalah segala hal yang berkaitan dengan ingatan mengenai merek. Asosiasi ini merupakan atribut yang ada dalam merek itu dan memiliki suatu tingkat kekuatan.  Berbagai asosiasi yang diingat konsumen dapat dirangkai sehingga membentuk kesan terhadap merek (</w:t>
      </w:r>
      <w:r w:rsidRPr="00B439E2">
        <w:rPr>
          <w:rFonts w:ascii="Times New Roman" w:hAnsi="Times New Roman" w:cs="Times New Roman"/>
          <w:i/>
          <w:sz w:val="24"/>
          <w:szCs w:val="24"/>
        </w:rPr>
        <w:t>brand image</w:t>
      </w:r>
      <w:r w:rsidRPr="00B439E2">
        <w:rPr>
          <w:rFonts w:ascii="Times New Roman" w:hAnsi="Times New Roman" w:cs="Times New Roman"/>
          <w:sz w:val="24"/>
          <w:szCs w:val="24"/>
        </w:rPr>
        <w:t xml:space="preserve">) </w:t>
      </w:r>
    </w:p>
    <w:p w:rsidR="00145DCE" w:rsidRPr="00B439E2" w:rsidRDefault="00145DCE" w:rsidP="00B439E2">
      <w:pPr>
        <w:spacing w:after="0" w:line="240" w:lineRule="auto"/>
        <w:ind w:firstLine="709"/>
        <w:jc w:val="both"/>
        <w:rPr>
          <w:rFonts w:ascii="Times New Roman" w:hAnsi="Times New Roman" w:cs="Times New Roman"/>
          <w:sz w:val="24"/>
          <w:szCs w:val="24"/>
          <w:vertAlign w:val="superscript"/>
        </w:rPr>
      </w:pPr>
      <w:r w:rsidRPr="00B439E2">
        <w:rPr>
          <w:rFonts w:ascii="Times New Roman" w:hAnsi="Times New Roman" w:cs="Times New Roman"/>
          <w:i/>
          <w:sz w:val="24"/>
          <w:szCs w:val="24"/>
        </w:rPr>
        <w:t>Brand Equity</w:t>
      </w:r>
      <w:r w:rsidRPr="00B439E2">
        <w:rPr>
          <w:rFonts w:ascii="Times New Roman" w:hAnsi="Times New Roman" w:cs="Times New Roman"/>
          <w:sz w:val="24"/>
          <w:szCs w:val="24"/>
        </w:rPr>
        <w:t xml:space="preserve"> </w:t>
      </w:r>
      <w:r w:rsidRPr="00B439E2">
        <w:rPr>
          <w:rFonts w:ascii="Times New Roman" w:hAnsi="Times New Roman" w:cs="Times New Roman"/>
          <w:i/>
          <w:sz w:val="24"/>
          <w:szCs w:val="24"/>
        </w:rPr>
        <w:t>has been considered in many contaxt: the value of product, value of firm, value of the costumer, brand preference, purchase intention</w:t>
      </w:r>
      <w:r w:rsidRPr="00B439E2">
        <w:rPr>
          <w:rFonts w:ascii="Times New Roman" w:hAnsi="Times New Roman" w:cs="Times New Roman"/>
          <w:sz w:val="24"/>
          <w:szCs w:val="24"/>
        </w:rPr>
        <w:t xml:space="preserve">. ( Liao, Widowati  and Hu,  page 3)  atau sekumpulan asset yang terkait dengan nama, merek dan simbol, sehingga dapat menambah nilai yang ada dalam produk atau jasa tersebut. </w:t>
      </w:r>
    </w:p>
    <w:p w:rsidR="00145DCE" w:rsidRPr="00B439E2" w:rsidRDefault="00145DCE" w:rsidP="00B439E2">
      <w:pPr>
        <w:spacing w:after="0" w:line="240" w:lineRule="auto"/>
        <w:ind w:firstLine="709"/>
        <w:jc w:val="both"/>
        <w:rPr>
          <w:rFonts w:ascii="Times New Roman" w:hAnsi="Times New Roman" w:cs="Times New Roman"/>
          <w:sz w:val="24"/>
          <w:szCs w:val="24"/>
          <w:vertAlign w:val="superscript"/>
        </w:rPr>
      </w:pPr>
      <w:r w:rsidRPr="00B439E2">
        <w:rPr>
          <w:rFonts w:ascii="Times New Roman" w:hAnsi="Times New Roman" w:cs="Times New Roman"/>
          <w:i/>
          <w:sz w:val="24"/>
          <w:szCs w:val="24"/>
        </w:rPr>
        <w:t xml:space="preserve"> The consumers wich repeatedly buy an item manufactured by a particular manufactured despite having choise of selection due to avaliability of some item supplied in same market by various manufacturers are called</w:t>
      </w:r>
      <w:r w:rsidRPr="00B439E2">
        <w:rPr>
          <w:rFonts w:ascii="Times New Roman" w:hAnsi="Times New Roman" w:cs="Times New Roman"/>
          <w:sz w:val="24"/>
          <w:szCs w:val="24"/>
        </w:rPr>
        <w:t xml:space="preserve">  </w:t>
      </w:r>
      <w:r w:rsidRPr="00B439E2">
        <w:rPr>
          <w:rFonts w:ascii="Times New Roman" w:hAnsi="Times New Roman" w:cs="Times New Roman"/>
          <w:i/>
          <w:sz w:val="24"/>
          <w:szCs w:val="24"/>
        </w:rPr>
        <w:t>Brand Loyalty</w:t>
      </w:r>
      <w:r w:rsidRPr="00B439E2">
        <w:rPr>
          <w:rFonts w:ascii="Times New Roman" w:hAnsi="Times New Roman" w:cs="Times New Roman"/>
          <w:sz w:val="24"/>
          <w:szCs w:val="24"/>
        </w:rPr>
        <w:t xml:space="preserve"> Nemati, Kahn and Iftikhar (2010 : 302) atau loyalitas merek  adalah konsumen yang membeli produk berulang kali  baik dari produk yang sama atau produk yang </w:t>
      </w:r>
      <w:r w:rsidRPr="00B439E2">
        <w:rPr>
          <w:rFonts w:ascii="Times New Roman" w:hAnsi="Times New Roman" w:cs="Times New Roman"/>
          <w:sz w:val="24"/>
          <w:szCs w:val="24"/>
        </w:rPr>
        <w:lastRenderedPageBreak/>
        <w:t xml:space="preserve">berbeda dari produsen yang sama pada pasar yang sama tanpa memilih produk yang lain walaupun tersedia produk yang sama.  </w:t>
      </w:r>
    </w:p>
    <w:p w:rsidR="00145DCE" w:rsidRPr="00B439E2" w:rsidRDefault="004A7A65" w:rsidP="00B439E2">
      <w:pPr>
        <w:autoSpaceDE w:val="0"/>
        <w:autoSpaceDN w:val="0"/>
        <w:adjustRightInd w:val="0"/>
        <w:spacing w:after="0" w:line="240" w:lineRule="auto"/>
        <w:jc w:val="both"/>
        <w:rPr>
          <w:rFonts w:ascii="Times New Roman" w:hAnsi="Times New Roman" w:cs="Times New Roman"/>
          <w:b/>
          <w:sz w:val="24"/>
          <w:szCs w:val="24"/>
        </w:rPr>
      </w:pPr>
      <w:r w:rsidRPr="00B439E2">
        <w:rPr>
          <w:rFonts w:ascii="Times New Roman" w:hAnsi="Times New Roman" w:cs="Times New Roman"/>
          <w:b/>
          <w:sz w:val="24"/>
          <w:szCs w:val="24"/>
        </w:rPr>
        <w:t>Pengembangan  Hipotesis</w:t>
      </w:r>
    </w:p>
    <w:p w:rsidR="004A7A65" w:rsidRPr="00B439E2" w:rsidRDefault="004A7A65" w:rsidP="00B439E2">
      <w:pPr>
        <w:spacing w:after="0" w:line="240" w:lineRule="auto"/>
        <w:ind w:firstLine="720"/>
        <w:jc w:val="both"/>
        <w:rPr>
          <w:rFonts w:ascii="Times New Roman" w:hAnsi="Times New Roman" w:cs="Times New Roman"/>
          <w:sz w:val="24"/>
          <w:szCs w:val="24"/>
        </w:rPr>
      </w:pPr>
      <w:r w:rsidRPr="00B439E2">
        <w:rPr>
          <w:rFonts w:ascii="Times New Roman" w:hAnsi="Times New Roman" w:cs="Times New Roman"/>
          <w:sz w:val="24"/>
          <w:szCs w:val="24"/>
        </w:rPr>
        <w:t>Kecenderungan perkembangan perang pemasaran di masa mendatang akan menjadi perang antar merek, yaitu suatu persaingan untuk memperoleh dominasi merek. Merek akan menjadi aset perusahaan yang paling bernilai. Untuk itu merek perlu dikelola, dikembangkan, diperkuat, dan ditingkatkan kualitasnya sehingga dapat memberikan keuntungan kompetitif yang berkelanjutan.</w:t>
      </w:r>
    </w:p>
    <w:p w:rsidR="004A7A65" w:rsidRPr="00B439E2" w:rsidRDefault="004A7A65" w:rsidP="00B439E2">
      <w:pPr>
        <w:spacing w:after="0" w:line="240" w:lineRule="auto"/>
        <w:ind w:firstLine="720"/>
        <w:jc w:val="both"/>
        <w:rPr>
          <w:rFonts w:ascii="Times New Roman" w:hAnsi="Times New Roman" w:cs="Times New Roman"/>
          <w:sz w:val="24"/>
          <w:szCs w:val="24"/>
        </w:rPr>
      </w:pPr>
      <w:r w:rsidRPr="00B439E2">
        <w:rPr>
          <w:rFonts w:ascii="Times New Roman" w:hAnsi="Times New Roman" w:cs="Times New Roman"/>
          <w:sz w:val="24"/>
          <w:szCs w:val="24"/>
        </w:rPr>
        <w:t>Dari hasil uraian yang dikemukakan, maka dibuat hipotesis sebagai berikut :</w:t>
      </w:r>
    </w:p>
    <w:p w:rsidR="004A7A65" w:rsidRPr="00B439E2" w:rsidRDefault="004A7A65" w:rsidP="00B439E2">
      <w:pPr>
        <w:tabs>
          <w:tab w:val="left" w:pos="284"/>
        </w:tabs>
        <w:spacing w:after="0" w:line="240" w:lineRule="auto"/>
        <w:ind w:left="284" w:hanging="284"/>
        <w:jc w:val="both"/>
        <w:rPr>
          <w:rFonts w:ascii="Times New Roman" w:hAnsi="Times New Roman" w:cs="Times New Roman"/>
          <w:sz w:val="24"/>
          <w:szCs w:val="24"/>
        </w:rPr>
      </w:pPr>
      <w:r w:rsidRPr="00B439E2">
        <w:rPr>
          <w:rFonts w:ascii="Times New Roman" w:hAnsi="Times New Roman" w:cs="Times New Roman"/>
          <w:sz w:val="24"/>
          <w:szCs w:val="24"/>
        </w:rPr>
        <w:t>1. Diduga citra merek (</w:t>
      </w:r>
      <w:r w:rsidRPr="00B439E2">
        <w:rPr>
          <w:rFonts w:ascii="Times New Roman" w:hAnsi="Times New Roman" w:cs="Times New Roman"/>
          <w:i/>
          <w:iCs/>
          <w:sz w:val="24"/>
          <w:szCs w:val="24"/>
        </w:rPr>
        <w:t>brand image</w:t>
      </w:r>
      <w:r w:rsidRPr="00B439E2">
        <w:rPr>
          <w:rFonts w:ascii="Times New Roman" w:hAnsi="Times New Roman" w:cs="Times New Roman"/>
          <w:sz w:val="24"/>
          <w:szCs w:val="24"/>
        </w:rPr>
        <w:t xml:space="preserve">) berpengaruh signifikan terhadap Loyalitas Konsumen Pada Produk Busana Muslim Zoya Di Samarinda </w:t>
      </w:r>
    </w:p>
    <w:p w:rsidR="004A7A65" w:rsidRPr="00B439E2" w:rsidRDefault="004A7A65" w:rsidP="00B439E2">
      <w:pPr>
        <w:tabs>
          <w:tab w:val="left" w:pos="284"/>
        </w:tabs>
        <w:spacing w:after="0" w:line="240" w:lineRule="auto"/>
        <w:ind w:left="284" w:hanging="284"/>
        <w:jc w:val="both"/>
        <w:rPr>
          <w:rFonts w:ascii="Times New Roman" w:hAnsi="Times New Roman" w:cs="Times New Roman"/>
          <w:color w:val="000000"/>
          <w:sz w:val="24"/>
          <w:szCs w:val="24"/>
        </w:rPr>
      </w:pPr>
      <w:r w:rsidRPr="00B439E2">
        <w:rPr>
          <w:rFonts w:ascii="Times New Roman" w:hAnsi="Times New Roman" w:cs="Times New Roman"/>
          <w:sz w:val="24"/>
          <w:szCs w:val="24"/>
        </w:rPr>
        <w:t>2. Diduga ekuitas merek (brand equity)  berpengaruh signifikan terhadap Loyalitas Konsumen Pada Produk Busana Muslim Zoya Di Samarinda</w:t>
      </w:r>
      <w:r w:rsidRPr="00B439E2">
        <w:rPr>
          <w:rFonts w:ascii="Times New Roman" w:hAnsi="Times New Roman" w:cs="Times New Roman"/>
          <w:color w:val="000000"/>
          <w:sz w:val="24"/>
          <w:szCs w:val="24"/>
        </w:rPr>
        <w:t>.</w:t>
      </w:r>
    </w:p>
    <w:p w:rsidR="009A742E" w:rsidRPr="00B439E2" w:rsidRDefault="009A742E" w:rsidP="00B439E2">
      <w:pPr>
        <w:spacing w:after="0" w:line="240" w:lineRule="auto"/>
        <w:jc w:val="both"/>
        <w:rPr>
          <w:rFonts w:ascii="Times New Roman" w:hAnsi="Times New Roman" w:cs="Times New Roman"/>
          <w:b/>
          <w:sz w:val="24"/>
          <w:szCs w:val="24"/>
        </w:rPr>
      </w:pPr>
      <w:r w:rsidRPr="00B439E2">
        <w:rPr>
          <w:rFonts w:ascii="Times New Roman" w:hAnsi="Times New Roman" w:cs="Times New Roman"/>
          <w:b/>
          <w:sz w:val="24"/>
          <w:szCs w:val="24"/>
        </w:rPr>
        <w:t>Jenis dan Sumber Data</w:t>
      </w:r>
    </w:p>
    <w:p w:rsidR="009A742E" w:rsidRPr="00B439E2" w:rsidRDefault="009A742E" w:rsidP="00B439E2">
      <w:pPr>
        <w:spacing w:after="0" w:line="240" w:lineRule="auto"/>
        <w:jc w:val="both"/>
        <w:rPr>
          <w:rFonts w:ascii="Times New Roman" w:hAnsi="Times New Roman" w:cs="Times New Roman"/>
          <w:sz w:val="24"/>
          <w:szCs w:val="24"/>
        </w:rPr>
      </w:pPr>
      <w:r w:rsidRPr="00B439E2">
        <w:rPr>
          <w:rFonts w:ascii="Times New Roman" w:hAnsi="Times New Roman" w:cs="Times New Roman"/>
          <w:sz w:val="24"/>
          <w:szCs w:val="24"/>
        </w:rPr>
        <w:tab/>
        <w:t>Metode pengumpulan data untuk penelitian ini adalah metode survei, yaitu suatu metode pengumpulan data yang menggunakan instrument kuesioner atau wawacara untuk mendapatkan tanggapan dari responden yang menjadi sampel. Pada penelitian ini, instrumen yang digunakan adalah kuesioner dan Kuesioner adalah metode pengumpulan data yang dilakukan dengan cara member seperangkat pertanyaan tertulis kepada responden untuk dijawabnya (Sugiyono, 2013:162).</w:t>
      </w:r>
    </w:p>
    <w:p w:rsidR="009A742E" w:rsidRPr="00B439E2" w:rsidRDefault="009A742E" w:rsidP="00B439E2">
      <w:pPr>
        <w:spacing w:after="0" w:line="240" w:lineRule="auto"/>
        <w:ind w:firstLine="720"/>
        <w:jc w:val="both"/>
        <w:rPr>
          <w:rFonts w:ascii="Times New Roman" w:hAnsi="Times New Roman" w:cs="Times New Roman"/>
          <w:sz w:val="24"/>
          <w:szCs w:val="24"/>
        </w:rPr>
      </w:pPr>
      <w:r w:rsidRPr="00B439E2">
        <w:rPr>
          <w:rFonts w:ascii="Times New Roman" w:hAnsi="Times New Roman" w:cs="Times New Roman"/>
          <w:sz w:val="24"/>
          <w:szCs w:val="24"/>
        </w:rPr>
        <w:t>Data yang digunakan dalam penelitian ini adalah :</w:t>
      </w:r>
    </w:p>
    <w:p w:rsidR="009A742E" w:rsidRPr="00B439E2" w:rsidRDefault="009A742E" w:rsidP="00B439E2">
      <w:pPr>
        <w:pStyle w:val="ListParagraph"/>
        <w:numPr>
          <w:ilvl w:val="0"/>
          <w:numId w:val="29"/>
        </w:numPr>
        <w:tabs>
          <w:tab w:val="left" w:pos="426"/>
        </w:tabs>
        <w:ind w:left="426" w:hanging="426"/>
        <w:jc w:val="both"/>
      </w:pPr>
      <w:r w:rsidRPr="00B439E2">
        <w:t xml:space="preserve">Data primer yaitu data yang dikumpukan sendiri oleh orang perorangan atau suatu organisasi langsung melalui objeknya. Adapun data primer dalam penelitian ini adalah data </w:t>
      </w:r>
      <w:r w:rsidRPr="00B439E2">
        <w:rPr>
          <w:lang w:val="id-ID"/>
        </w:rPr>
        <w:t xml:space="preserve">dari konsumen Produk Busana Muslim Zoya  </w:t>
      </w:r>
      <w:r w:rsidRPr="00B439E2">
        <w:t xml:space="preserve"> </w:t>
      </w:r>
      <w:r w:rsidRPr="00B439E2">
        <w:rPr>
          <w:lang w:val="id-ID"/>
        </w:rPr>
        <w:t>melalui isian</w:t>
      </w:r>
      <w:r w:rsidRPr="00B439E2">
        <w:t xml:space="preserve"> kuesioner.</w:t>
      </w:r>
    </w:p>
    <w:p w:rsidR="009A742E" w:rsidRPr="00B439E2" w:rsidRDefault="009A742E" w:rsidP="00B439E2">
      <w:pPr>
        <w:pStyle w:val="ListParagraph"/>
        <w:numPr>
          <w:ilvl w:val="0"/>
          <w:numId w:val="29"/>
        </w:numPr>
        <w:tabs>
          <w:tab w:val="left" w:pos="426"/>
        </w:tabs>
        <w:ind w:left="426" w:hanging="426"/>
        <w:jc w:val="both"/>
      </w:pPr>
      <w:r w:rsidRPr="00B439E2">
        <w:t xml:space="preserve">Data </w:t>
      </w:r>
      <w:r w:rsidRPr="00B439E2">
        <w:rPr>
          <w:lang w:val="id-ID"/>
        </w:rPr>
        <w:t>sekunder</w:t>
      </w:r>
      <w:r w:rsidRPr="00B439E2">
        <w:t xml:space="preserve"> yaitu data yang diperoleh dalam bentuk yang sudah jadi berupa publikasi ( Supranto, </w:t>
      </w:r>
      <w:r w:rsidRPr="00B439E2">
        <w:rPr>
          <w:lang w:val="id-ID"/>
        </w:rPr>
        <w:t>200</w:t>
      </w:r>
      <w:r w:rsidRPr="00B439E2">
        <w:t>7:6 ). Adapun data sekunder dalam penelitian ini diperoleh dari sumber-sumber kepustakaan dan melalui pencarian situs di internet.</w:t>
      </w:r>
    </w:p>
    <w:p w:rsidR="009A742E" w:rsidRPr="00B439E2" w:rsidRDefault="009A742E" w:rsidP="00B439E2">
      <w:pPr>
        <w:spacing w:after="0" w:line="240" w:lineRule="auto"/>
        <w:jc w:val="both"/>
        <w:rPr>
          <w:rFonts w:ascii="Times New Roman" w:hAnsi="Times New Roman" w:cs="Times New Roman"/>
          <w:b/>
          <w:sz w:val="24"/>
          <w:szCs w:val="24"/>
        </w:rPr>
      </w:pPr>
      <w:r w:rsidRPr="00B439E2">
        <w:rPr>
          <w:rFonts w:ascii="Times New Roman" w:hAnsi="Times New Roman" w:cs="Times New Roman"/>
          <w:b/>
          <w:sz w:val="24"/>
          <w:szCs w:val="24"/>
        </w:rPr>
        <w:t>Populasi dan Sampel</w:t>
      </w:r>
    </w:p>
    <w:p w:rsidR="009A742E" w:rsidRPr="00B439E2" w:rsidRDefault="009A742E" w:rsidP="00B439E2">
      <w:pPr>
        <w:spacing w:after="0" w:line="240" w:lineRule="auto"/>
        <w:ind w:firstLine="567"/>
        <w:jc w:val="both"/>
        <w:rPr>
          <w:rFonts w:ascii="Times New Roman" w:hAnsi="Times New Roman" w:cs="Times New Roman"/>
          <w:sz w:val="24"/>
          <w:szCs w:val="24"/>
        </w:rPr>
      </w:pPr>
      <w:r w:rsidRPr="00B439E2">
        <w:rPr>
          <w:rFonts w:ascii="Times New Roman" w:hAnsi="Times New Roman" w:cs="Times New Roman"/>
          <w:sz w:val="24"/>
          <w:szCs w:val="24"/>
        </w:rPr>
        <w:t>Populasi adalah wilayah generalisasi yang terdiri atas obyek atau subyek yang mempunyai kualitas dan karakteristik yang ditetapkan oleh penelitian untuk dipelajari dan kemudian ditarik kesimpulannya. Jadi populasi bukan hanya orang, tetapi juga obyek dan benda-benda alam yang lain. Populasi juga bukan sekedar jumlah yang ada pada obyek atau subyek yang dipelajari, tetapi meliputi seluruh karakteristik atau sifat yang dimiliki oleh obyek atau subyek tersebut (Sugiyono,2013:90 ).</w:t>
      </w:r>
    </w:p>
    <w:p w:rsidR="009A742E" w:rsidRPr="00B439E2" w:rsidRDefault="009A742E" w:rsidP="00B439E2">
      <w:pPr>
        <w:spacing w:after="0" w:line="240" w:lineRule="auto"/>
        <w:ind w:firstLine="567"/>
        <w:jc w:val="both"/>
        <w:rPr>
          <w:rFonts w:ascii="Times New Roman" w:hAnsi="Times New Roman" w:cs="Times New Roman"/>
          <w:sz w:val="24"/>
          <w:szCs w:val="24"/>
        </w:rPr>
      </w:pPr>
      <w:r w:rsidRPr="00B439E2">
        <w:rPr>
          <w:rFonts w:ascii="Times New Roman" w:hAnsi="Times New Roman" w:cs="Times New Roman"/>
          <w:sz w:val="24"/>
          <w:szCs w:val="24"/>
        </w:rPr>
        <w:tab/>
        <w:t>Sampel adalah bagian atau sejumlah cuplikan tertentu yang diambil dari suatu populasi dan diteliti secara rinci. Informasi yang diperoleh kemudian ditetapkan pada keseluruhan populasi. Meski demikian, sampel tidak selalu menggambarkan populasi secara sempurna (Santoso, 2002:80)</w:t>
      </w:r>
    </w:p>
    <w:p w:rsidR="009A742E" w:rsidRPr="00B439E2" w:rsidRDefault="009A742E" w:rsidP="00B439E2">
      <w:pPr>
        <w:spacing w:after="0" w:line="240" w:lineRule="auto"/>
        <w:ind w:firstLine="567"/>
        <w:jc w:val="both"/>
        <w:rPr>
          <w:rFonts w:ascii="Times New Roman" w:hAnsi="Times New Roman" w:cs="Times New Roman"/>
          <w:sz w:val="24"/>
          <w:szCs w:val="24"/>
        </w:rPr>
      </w:pPr>
      <w:r w:rsidRPr="00B439E2">
        <w:rPr>
          <w:rFonts w:ascii="Times New Roman" w:hAnsi="Times New Roman" w:cs="Times New Roman"/>
          <w:sz w:val="24"/>
          <w:szCs w:val="24"/>
        </w:rPr>
        <w:t>Dalam penelitian ini, masyarakat Kota Samarinda  yang tidak diketahui secara pasti berapa orang yang membeli Produk Busana Muslim Zoya.</w:t>
      </w:r>
    </w:p>
    <w:p w:rsidR="009A742E" w:rsidRPr="00B439E2" w:rsidRDefault="009A742E" w:rsidP="00B439E2">
      <w:pPr>
        <w:spacing w:after="0" w:line="240" w:lineRule="auto"/>
        <w:ind w:firstLine="567"/>
        <w:jc w:val="both"/>
        <w:rPr>
          <w:rFonts w:ascii="Times New Roman" w:hAnsi="Times New Roman" w:cs="Times New Roman"/>
          <w:sz w:val="24"/>
          <w:szCs w:val="24"/>
        </w:rPr>
      </w:pPr>
      <w:r w:rsidRPr="00B439E2">
        <w:rPr>
          <w:rFonts w:ascii="Times New Roman" w:hAnsi="Times New Roman" w:cs="Times New Roman"/>
          <w:sz w:val="24"/>
          <w:szCs w:val="24"/>
        </w:rPr>
        <w:lastRenderedPageBreak/>
        <w:tab/>
        <w:t xml:space="preserve">Sampling yang digunakan dalam penelitian ini </w:t>
      </w:r>
      <w:r w:rsidRPr="00B439E2">
        <w:rPr>
          <w:rFonts w:ascii="Times New Roman" w:hAnsi="Times New Roman" w:cs="Times New Roman"/>
          <w:i/>
          <w:iCs/>
          <w:sz w:val="24"/>
          <w:szCs w:val="24"/>
        </w:rPr>
        <w:t xml:space="preserve">metode probability sampling yang </w:t>
      </w:r>
      <w:r w:rsidRPr="00B439E2">
        <w:rPr>
          <w:rFonts w:ascii="Times New Roman" w:hAnsi="Times New Roman" w:cs="Times New Roman"/>
          <w:sz w:val="24"/>
          <w:szCs w:val="24"/>
        </w:rPr>
        <w:t xml:space="preserve">memungkinkan setiap elemen populasi mempunyai peluang yang sama untuk terpilih menjadi sampel sesuai dengan kriteria-kriteria yang telah ditentukan penulis. Adapun kriteria-kriteria yang dijadikan sampel adalah masyarakat Kota Samarinda yang lebih dari dua kali membeli Produk Busana Muslim Zoya. </w:t>
      </w:r>
      <w:r w:rsidRPr="00B439E2">
        <w:rPr>
          <w:rFonts w:ascii="Times New Roman" w:hAnsi="Times New Roman" w:cs="Times New Roman"/>
          <w:sz w:val="24"/>
          <w:szCs w:val="24"/>
          <w:lang w:val="sv-SE"/>
        </w:rPr>
        <w:t xml:space="preserve">Teknik </w:t>
      </w:r>
      <w:r w:rsidRPr="00B439E2">
        <w:rPr>
          <w:rFonts w:ascii="Times New Roman" w:hAnsi="Times New Roman" w:cs="Times New Roman"/>
          <w:sz w:val="24"/>
          <w:szCs w:val="24"/>
        </w:rPr>
        <w:t>penentuan jumlah sampel mengikuti pendapat Roscoe yang dikutip oleh Sugiyono (2013:102) di mana jika dalam penelitian akan melakukan analisis dengan multivariat (korelasi dan regresi liner berganda misalnya) maka jumlah anggota sampel minimal 10 kali dari jumlah variabel yang  dit</w:t>
      </w:r>
      <w:r w:rsidRPr="00B439E2">
        <w:rPr>
          <w:rFonts w:ascii="Times New Roman" w:hAnsi="Times New Roman" w:cs="Times New Roman"/>
          <w:sz w:val="24"/>
          <w:szCs w:val="24"/>
          <w:lang w:val="sv-SE"/>
        </w:rPr>
        <w:t>el</w:t>
      </w:r>
      <w:r w:rsidRPr="00B439E2">
        <w:rPr>
          <w:rFonts w:ascii="Times New Roman" w:hAnsi="Times New Roman" w:cs="Times New Roman"/>
          <w:sz w:val="24"/>
          <w:szCs w:val="24"/>
        </w:rPr>
        <w:t>iti.</w:t>
      </w:r>
    </w:p>
    <w:p w:rsidR="009A742E" w:rsidRPr="00B439E2" w:rsidRDefault="009A742E" w:rsidP="00B439E2">
      <w:pPr>
        <w:spacing w:after="0" w:line="240" w:lineRule="auto"/>
        <w:ind w:firstLine="567"/>
        <w:jc w:val="both"/>
        <w:rPr>
          <w:rFonts w:ascii="Times New Roman" w:hAnsi="Times New Roman" w:cs="Times New Roman"/>
          <w:sz w:val="24"/>
          <w:szCs w:val="24"/>
        </w:rPr>
      </w:pPr>
      <w:r w:rsidRPr="00B439E2">
        <w:rPr>
          <w:rFonts w:ascii="Times New Roman" w:hAnsi="Times New Roman" w:cs="Times New Roman"/>
          <w:sz w:val="24"/>
          <w:szCs w:val="24"/>
        </w:rPr>
        <w:t>Dalam penelitian ini ada 2 variabel independen dan 1 variabel dependen sehingga jumlah variabel ada 3 dengan demikian jumlah sampel penelitian ini 3 x 15 = 45 sampel.</w:t>
      </w:r>
    </w:p>
    <w:p w:rsidR="00476CC9" w:rsidRPr="00B439E2" w:rsidRDefault="00476CC9" w:rsidP="00B439E2">
      <w:pPr>
        <w:tabs>
          <w:tab w:val="left" w:pos="426"/>
        </w:tabs>
        <w:spacing w:after="0" w:line="240" w:lineRule="auto"/>
        <w:jc w:val="both"/>
        <w:rPr>
          <w:rFonts w:ascii="Times New Roman" w:hAnsi="Times New Roman" w:cs="Times New Roman"/>
          <w:b/>
          <w:sz w:val="24"/>
          <w:szCs w:val="24"/>
        </w:rPr>
      </w:pPr>
      <w:r w:rsidRPr="00B439E2">
        <w:rPr>
          <w:rFonts w:ascii="Times New Roman" w:hAnsi="Times New Roman" w:cs="Times New Roman"/>
          <w:b/>
          <w:sz w:val="24"/>
          <w:szCs w:val="24"/>
        </w:rPr>
        <w:t>Alat Analisis</w:t>
      </w:r>
    </w:p>
    <w:p w:rsidR="00476CC9" w:rsidRPr="00B439E2" w:rsidRDefault="00476CC9" w:rsidP="00B439E2">
      <w:pPr>
        <w:spacing w:after="0" w:line="240" w:lineRule="auto"/>
        <w:ind w:firstLine="720"/>
        <w:jc w:val="both"/>
        <w:rPr>
          <w:rFonts w:ascii="Times New Roman" w:hAnsi="Times New Roman" w:cs="Times New Roman"/>
          <w:sz w:val="24"/>
          <w:szCs w:val="24"/>
        </w:rPr>
      </w:pPr>
      <w:r w:rsidRPr="00B439E2">
        <w:rPr>
          <w:rFonts w:ascii="Times New Roman" w:hAnsi="Times New Roman" w:cs="Times New Roman"/>
          <w:sz w:val="24"/>
          <w:szCs w:val="24"/>
        </w:rPr>
        <w:t>Mengingat tujuan yang telah dikemukakan pada Bab pendahuluan dan dalam rangka mengujian hipotesis yang telah dikemukakan pada Bab terdahulu maka metode atau teknik yang digunakan penulis dalam penulisan skripsi ini adalah berdasarkan perhitungan-perhitungan statistik dengan menggunakan alat bantu computer melalui program SPSS (</w:t>
      </w:r>
      <w:r w:rsidRPr="00B439E2">
        <w:rPr>
          <w:rFonts w:ascii="Times New Roman" w:hAnsi="Times New Roman" w:cs="Times New Roman"/>
          <w:i/>
          <w:sz w:val="24"/>
          <w:szCs w:val="24"/>
        </w:rPr>
        <w:t>Statistics For Social Sceince</w:t>
      </w:r>
      <w:r w:rsidRPr="00B439E2">
        <w:rPr>
          <w:rFonts w:ascii="Times New Roman" w:hAnsi="Times New Roman" w:cs="Times New Roman"/>
          <w:sz w:val="24"/>
          <w:szCs w:val="24"/>
        </w:rPr>
        <w:t xml:space="preserve">), hasil pengukuran menjadi lebih bermanfaat sebab tidak hanya berlandaskan pada nilai </w:t>
      </w:r>
      <w:r w:rsidRPr="00B439E2">
        <w:rPr>
          <w:rFonts w:ascii="Times New Roman" w:hAnsi="Times New Roman" w:cs="Times New Roman"/>
          <w:i/>
          <w:sz w:val="24"/>
          <w:szCs w:val="24"/>
        </w:rPr>
        <w:t xml:space="preserve">absolute, </w:t>
      </w:r>
      <w:r w:rsidRPr="00B439E2">
        <w:rPr>
          <w:rFonts w:ascii="Times New Roman" w:hAnsi="Times New Roman" w:cs="Times New Roman"/>
          <w:sz w:val="24"/>
          <w:szCs w:val="24"/>
        </w:rPr>
        <w:t>namun juga melihat makna yang tersirat dari analisis.</w:t>
      </w:r>
    </w:p>
    <w:p w:rsidR="00476CC9" w:rsidRPr="00B439E2" w:rsidRDefault="00476CC9" w:rsidP="00B439E2">
      <w:pPr>
        <w:spacing w:after="0" w:line="240" w:lineRule="auto"/>
        <w:ind w:firstLine="720"/>
        <w:jc w:val="both"/>
        <w:rPr>
          <w:rFonts w:ascii="Times New Roman" w:hAnsi="Times New Roman" w:cs="Times New Roman"/>
          <w:sz w:val="24"/>
          <w:szCs w:val="24"/>
        </w:rPr>
      </w:pPr>
      <w:r w:rsidRPr="00B439E2">
        <w:rPr>
          <w:rFonts w:ascii="Times New Roman" w:hAnsi="Times New Roman" w:cs="Times New Roman"/>
          <w:sz w:val="24"/>
          <w:szCs w:val="24"/>
        </w:rPr>
        <w:t xml:space="preserve">Dalam penelitian ini penulis menggunakan 5 (lima) kategori dalam penetuan skor berdasaran skala likert, menurut Husein Umar (2004:132) mengemukakan tentang teknis membuat skala, sehingga dalam kuesioner penulis menyediakan 5 jawaban untuk setiap pernyataan yaitu: </w:t>
      </w:r>
    </w:p>
    <w:p w:rsidR="00476CC9" w:rsidRPr="00B439E2" w:rsidRDefault="00476CC9" w:rsidP="00B439E2">
      <w:pPr>
        <w:pStyle w:val="ListParagraph"/>
        <w:numPr>
          <w:ilvl w:val="0"/>
          <w:numId w:val="31"/>
        </w:numPr>
        <w:ind w:left="360"/>
        <w:jc w:val="both"/>
      </w:pPr>
      <w:r w:rsidRPr="00B439E2">
        <w:t>Jika responden menjawab “A” diberi skor 5</w:t>
      </w:r>
    </w:p>
    <w:p w:rsidR="00476CC9" w:rsidRPr="00B439E2" w:rsidRDefault="00476CC9" w:rsidP="00B439E2">
      <w:pPr>
        <w:pStyle w:val="ListParagraph"/>
        <w:numPr>
          <w:ilvl w:val="0"/>
          <w:numId w:val="31"/>
        </w:numPr>
        <w:ind w:left="360"/>
        <w:jc w:val="both"/>
      </w:pPr>
      <w:r w:rsidRPr="00B439E2">
        <w:t>Jika responden menjawab “B” diberi skor 4</w:t>
      </w:r>
    </w:p>
    <w:p w:rsidR="00476CC9" w:rsidRPr="00B439E2" w:rsidRDefault="00476CC9" w:rsidP="00B439E2">
      <w:pPr>
        <w:pStyle w:val="ListParagraph"/>
        <w:numPr>
          <w:ilvl w:val="0"/>
          <w:numId w:val="31"/>
        </w:numPr>
        <w:ind w:left="360"/>
        <w:jc w:val="both"/>
      </w:pPr>
      <w:r w:rsidRPr="00B439E2">
        <w:t>Jika responden menjawab “C” diberi skor 3</w:t>
      </w:r>
    </w:p>
    <w:p w:rsidR="00476CC9" w:rsidRPr="00B439E2" w:rsidRDefault="00476CC9" w:rsidP="00B439E2">
      <w:pPr>
        <w:pStyle w:val="ListParagraph"/>
        <w:numPr>
          <w:ilvl w:val="0"/>
          <w:numId w:val="31"/>
        </w:numPr>
        <w:ind w:left="360"/>
        <w:jc w:val="both"/>
      </w:pPr>
      <w:r w:rsidRPr="00B439E2">
        <w:t>Jika responden menjawab “D” diberi skor 2</w:t>
      </w:r>
    </w:p>
    <w:p w:rsidR="00476CC9" w:rsidRPr="00B439E2" w:rsidRDefault="00476CC9" w:rsidP="00B439E2">
      <w:pPr>
        <w:pStyle w:val="ListParagraph"/>
        <w:numPr>
          <w:ilvl w:val="0"/>
          <w:numId w:val="31"/>
        </w:numPr>
        <w:ind w:left="360"/>
        <w:jc w:val="both"/>
      </w:pPr>
      <w:r w:rsidRPr="00B439E2">
        <w:t>Jika responden menjawab “E” diberi skor 1</w:t>
      </w:r>
    </w:p>
    <w:p w:rsidR="00476CC9" w:rsidRPr="00B439E2" w:rsidRDefault="00476CC9" w:rsidP="00B439E2">
      <w:pPr>
        <w:spacing w:after="0" w:line="240" w:lineRule="auto"/>
        <w:ind w:firstLine="709"/>
        <w:jc w:val="both"/>
        <w:rPr>
          <w:rFonts w:ascii="Times New Roman" w:hAnsi="Times New Roman" w:cs="Times New Roman"/>
          <w:sz w:val="24"/>
          <w:szCs w:val="24"/>
        </w:rPr>
      </w:pPr>
      <w:r w:rsidRPr="00B439E2">
        <w:rPr>
          <w:rFonts w:ascii="Times New Roman" w:hAnsi="Times New Roman" w:cs="Times New Roman"/>
          <w:sz w:val="24"/>
          <w:szCs w:val="24"/>
        </w:rPr>
        <w:t>Alat analisis yang digunakan yaitu dengan menggunakan alat analisis Regresi Linier Berganda yang menurut Sugiyono (2013 : 275) memberikan formulasi sebagai berikut :</w:t>
      </w:r>
    </w:p>
    <w:p w:rsidR="00476CC9" w:rsidRPr="00B439E2" w:rsidRDefault="00476CC9" w:rsidP="00B439E2">
      <w:pPr>
        <w:spacing w:after="0" w:line="240" w:lineRule="auto"/>
        <w:jc w:val="both"/>
        <w:rPr>
          <w:rFonts w:ascii="Times New Roman" w:hAnsi="Times New Roman" w:cs="Times New Roman"/>
          <w:sz w:val="24"/>
          <w:szCs w:val="24"/>
          <w:vertAlign w:val="subscript"/>
        </w:rPr>
      </w:pPr>
      <w:r w:rsidRPr="00B439E2">
        <w:rPr>
          <w:rFonts w:ascii="Times New Roman" w:hAnsi="Times New Roman" w:cs="Times New Roman"/>
          <w:sz w:val="24"/>
          <w:szCs w:val="24"/>
        </w:rPr>
        <w:t>Y = a + b</w:t>
      </w:r>
      <w:r w:rsidRPr="00B439E2">
        <w:rPr>
          <w:rFonts w:ascii="Times New Roman" w:hAnsi="Times New Roman" w:cs="Times New Roman"/>
          <w:sz w:val="24"/>
          <w:szCs w:val="24"/>
          <w:vertAlign w:val="subscript"/>
        </w:rPr>
        <w:t>1</w:t>
      </w:r>
      <w:r w:rsidRPr="00B439E2">
        <w:rPr>
          <w:rFonts w:ascii="Times New Roman" w:hAnsi="Times New Roman" w:cs="Times New Roman"/>
          <w:sz w:val="24"/>
          <w:szCs w:val="24"/>
        </w:rPr>
        <w:t>a+ …...+ b</w:t>
      </w:r>
      <w:r w:rsidRPr="00B439E2">
        <w:rPr>
          <w:rFonts w:ascii="Times New Roman" w:hAnsi="Times New Roman" w:cs="Times New Roman"/>
          <w:sz w:val="24"/>
          <w:szCs w:val="24"/>
          <w:vertAlign w:val="subscript"/>
        </w:rPr>
        <w:t>n</w:t>
      </w:r>
      <w:r w:rsidRPr="00B439E2">
        <w:rPr>
          <w:rFonts w:ascii="Times New Roman" w:hAnsi="Times New Roman" w:cs="Times New Roman"/>
          <w:sz w:val="24"/>
          <w:szCs w:val="24"/>
        </w:rPr>
        <w:t>X</w:t>
      </w:r>
      <w:r w:rsidRPr="00B439E2">
        <w:rPr>
          <w:rFonts w:ascii="Times New Roman" w:hAnsi="Times New Roman" w:cs="Times New Roman"/>
          <w:sz w:val="24"/>
          <w:szCs w:val="24"/>
          <w:vertAlign w:val="subscript"/>
        </w:rPr>
        <w:t>n</w:t>
      </w:r>
    </w:p>
    <w:p w:rsidR="00476CC9" w:rsidRPr="00B439E2" w:rsidRDefault="00476CC9" w:rsidP="00B439E2">
      <w:pPr>
        <w:spacing w:after="0" w:line="240" w:lineRule="auto"/>
        <w:jc w:val="both"/>
        <w:rPr>
          <w:rFonts w:ascii="Times New Roman" w:hAnsi="Times New Roman" w:cs="Times New Roman"/>
          <w:sz w:val="24"/>
          <w:szCs w:val="24"/>
        </w:rPr>
      </w:pPr>
      <w:r w:rsidRPr="00B439E2">
        <w:rPr>
          <w:rFonts w:ascii="Times New Roman" w:hAnsi="Times New Roman" w:cs="Times New Roman"/>
          <w:sz w:val="24"/>
          <w:szCs w:val="24"/>
        </w:rPr>
        <w:t>Sedangkan persamaan regresi untuk dua prediktor adalah :</w:t>
      </w:r>
    </w:p>
    <w:p w:rsidR="00476CC9" w:rsidRPr="00B439E2" w:rsidRDefault="00476CC9" w:rsidP="00B439E2">
      <w:pPr>
        <w:spacing w:after="0" w:line="240" w:lineRule="auto"/>
        <w:jc w:val="both"/>
        <w:rPr>
          <w:rFonts w:ascii="Times New Roman" w:hAnsi="Times New Roman" w:cs="Times New Roman"/>
          <w:sz w:val="24"/>
          <w:szCs w:val="24"/>
          <w:vertAlign w:val="subscript"/>
        </w:rPr>
      </w:pPr>
      <w:r w:rsidRPr="00B439E2">
        <w:rPr>
          <w:rFonts w:ascii="Times New Roman" w:hAnsi="Times New Roman" w:cs="Times New Roman"/>
          <w:sz w:val="24"/>
          <w:szCs w:val="24"/>
        </w:rPr>
        <w:t>Y = a + b</w:t>
      </w:r>
      <w:r w:rsidRPr="00B439E2">
        <w:rPr>
          <w:rFonts w:ascii="Times New Roman" w:hAnsi="Times New Roman" w:cs="Times New Roman"/>
          <w:sz w:val="24"/>
          <w:szCs w:val="24"/>
          <w:vertAlign w:val="subscript"/>
        </w:rPr>
        <w:t>1</w:t>
      </w:r>
      <w:r w:rsidRPr="00B439E2">
        <w:rPr>
          <w:rFonts w:ascii="Times New Roman" w:hAnsi="Times New Roman" w:cs="Times New Roman"/>
          <w:sz w:val="24"/>
          <w:szCs w:val="24"/>
        </w:rPr>
        <w:t>X</w:t>
      </w:r>
      <w:r w:rsidRPr="00B439E2">
        <w:rPr>
          <w:rFonts w:ascii="Times New Roman" w:hAnsi="Times New Roman" w:cs="Times New Roman"/>
          <w:sz w:val="24"/>
          <w:szCs w:val="24"/>
          <w:vertAlign w:val="subscript"/>
        </w:rPr>
        <w:t>1</w:t>
      </w:r>
      <w:r w:rsidRPr="00B439E2">
        <w:rPr>
          <w:rFonts w:ascii="Times New Roman" w:hAnsi="Times New Roman" w:cs="Times New Roman"/>
          <w:sz w:val="24"/>
          <w:szCs w:val="24"/>
        </w:rPr>
        <w:t xml:space="preserve"> + b</w:t>
      </w:r>
      <w:r w:rsidRPr="00B439E2">
        <w:rPr>
          <w:rFonts w:ascii="Times New Roman" w:hAnsi="Times New Roman" w:cs="Times New Roman"/>
          <w:sz w:val="24"/>
          <w:szCs w:val="24"/>
          <w:vertAlign w:val="subscript"/>
        </w:rPr>
        <w:t>2</w:t>
      </w:r>
      <w:r w:rsidRPr="00B439E2">
        <w:rPr>
          <w:rFonts w:ascii="Times New Roman" w:hAnsi="Times New Roman" w:cs="Times New Roman"/>
          <w:sz w:val="24"/>
          <w:szCs w:val="24"/>
        </w:rPr>
        <w:t>X</w:t>
      </w:r>
      <w:r w:rsidRPr="00B439E2">
        <w:rPr>
          <w:rFonts w:ascii="Times New Roman" w:hAnsi="Times New Roman" w:cs="Times New Roman"/>
          <w:sz w:val="24"/>
          <w:szCs w:val="24"/>
          <w:vertAlign w:val="subscript"/>
        </w:rPr>
        <w:t>2</w:t>
      </w:r>
    </w:p>
    <w:p w:rsidR="00476CC9" w:rsidRPr="00B439E2" w:rsidRDefault="00476CC9" w:rsidP="00B439E2">
      <w:pPr>
        <w:tabs>
          <w:tab w:val="left" w:pos="1170"/>
        </w:tabs>
        <w:spacing w:after="0" w:line="240" w:lineRule="auto"/>
        <w:jc w:val="both"/>
        <w:rPr>
          <w:rFonts w:ascii="Times New Roman" w:hAnsi="Times New Roman" w:cs="Times New Roman"/>
          <w:sz w:val="24"/>
          <w:szCs w:val="24"/>
        </w:rPr>
      </w:pPr>
      <w:r w:rsidRPr="00B439E2">
        <w:rPr>
          <w:rFonts w:ascii="Times New Roman" w:hAnsi="Times New Roman" w:cs="Times New Roman"/>
          <w:sz w:val="24"/>
          <w:szCs w:val="24"/>
          <w:lang w:val="es-ES"/>
        </w:rPr>
        <w:t>Di mana :</w:t>
      </w:r>
      <w:r w:rsidRPr="00B439E2">
        <w:rPr>
          <w:rFonts w:ascii="Times New Roman" w:hAnsi="Times New Roman" w:cs="Times New Roman"/>
          <w:sz w:val="24"/>
          <w:szCs w:val="24"/>
          <w:lang w:val="es-ES"/>
        </w:rPr>
        <w:tab/>
        <w:t xml:space="preserve">Y  =  </w:t>
      </w:r>
      <w:r w:rsidRPr="00B439E2">
        <w:rPr>
          <w:rFonts w:ascii="Times New Roman" w:hAnsi="Times New Roman" w:cs="Times New Roman"/>
          <w:sz w:val="24"/>
          <w:szCs w:val="24"/>
        </w:rPr>
        <w:t>Loyalitas Konsumen</w:t>
      </w:r>
    </w:p>
    <w:p w:rsidR="00476CC9" w:rsidRPr="00B439E2" w:rsidRDefault="00476CC9" w:rsidP="00B439E2">
      <w:pPr>
        <w:tabs>
          <w:tab w:val="left" w:pos="1170"/>
        </w:tabs>
        <w:spacing w:after="0" w:line="240" w:lineRule="auto"/>
        <w:jc w:val="both"/>
        <w:rPr>
          <w:rFonts w:ascii="Times New Roman" w:hAnsi="Times New Roman" w:cs="Times New Roman"/>
          <w:sz w:val="24"/>
          <w:szCs w:val="24"/>
          <w:lang w:val="sv-SE"/>
        </w:rPr>
      </w:pPr>
      <w:r w:rsidRPr="00B439E2">
        <w:rPr>
          <w:rFonts w:ascii="Times New Roman" w:hAnsi="Times New Roman" w:cs="Times New Roman"/>
          <w:sz w:val="24"/>
          <w:szCs w:val="24"/>
          <w:lang w:val="sv-SE"/>
        </w:rPr>
        <w:t>bo  =   Harga Y bila X = 0 (harga konstan)</w:t>
      </w:r>
    </w:p>
    <w:p w:rsidR="00476CC9" w:rsidRPr="00B439E2" w:rsidRDefault="00476CC9" w:rsidP="00B439E2">
      <w:pPr>
        <w:tabs>
          <w:tab w:val="left" w:pos="720"/>
          <w:tab w:val="left" w:pos="1710"/>
        </w:tabs>
        <w:spacing w:after="0" w:line="240" w:lineRule="auto"/>
        <w:ind w:left="720" w:hanging="720"/>
        <w:jc w:val="both"/>
        <w:rPr>
          <w:rFonts w:ascii="Times New Roman" w:hAnsi="Times New Roman" w:cs="Times New Roman"/>
          <w:sz w:val="24"/>
          <w:szCs w:val="24"/>
          <w:lang w:val="es-ES"/>
        </w:rPr>
      </w:pPr>
      <w:r w:rsidRPr="00B439E2">
        <w:rPr>
          <w:rFonts w:ascii="Times New Roman" w:hAnsi="Times New Roman" w:cs="Times New Roman"/>
          <w:sz w:val="24"/>
          <w:szCs w:val="24"/>
          <w:lang w:val="sv-SE"/>
        </w:rPr>
        <w:t>b</w:t>
      </w:r>
      <w:r w:rsidRPr="00B439E2">
        <w:rPr>
          <w:rFonts w:ascii="Times New Roman" w:hAnsi="Times New Roman" w:cs="Times New Roman"/>
          <w:sz w:val="24"/>
          <w:szCs w:val="24"/>
          <w:vertAlign w:val="subscript"/>
          <w:lang w:val="sv-SE"/>
        </w:rPr>
        <w:t>1</w:t>
      </w:r>
      <w:r w:rsidRPr="00B439E2">
        <w:rPr>
          <w:rFonts w:ascii="Times New Roman" w:hAnsi="Times New Roman" w:cs="Times New Roman"/>
          <w:sz w:val="24"/>
          <w:szCs w:val="24"/>
          <w:lang w:val="sv-SE"/>
        </w:rPr>
        <w:t xml:space="preserve"> =   </w:t>
      </w:r>
      <w:r w:rsidRPr="00B439E2">
        <w:rPr>
          <w:rFonts w:ascii="Times New Roman" w:hAnsi="Times New Roman" w:cs="Times New Roman"/>
          <w:sz w:val="24"/>
          <w:szCs w:val="24"/>
        </w:rPr>
        <w:t xml:space="preserve"> </w:t>
      </w:r>
      <w:r w:rsidRPr="00B439E2">
        <w:rPr>
          <w:rFonts w:ascii="Times New Roman" w:hAnsi="Times New Roman" w:cs="Times New Roman"/>
          <w:sz w:val="24"/>
          <w:szCs w:val="24"/>
          <w:lang w:val="sv-SE"/>
        </w:rPr>
        <w:t>Angka arah atau koefisien regresi, yang menunjukkan  angka peningkatan ataupun penurunan Y yang didasarkan pada variabel X</w:t>
      </w:r>
      <w:r w:rsidRPr="00B439E2">
        <w:rPr>
          <w:rFonts w:ascii="Times New Roman" w:hAnsi="Times New Roman" w:cs="Times New Roman"/>
          <w:sz w:val="24"/>
          <w:szCs w:val="24"/>
          <w:vertAlign w:val="subscript"/>
          <w:lang w:val="sv-SE"/>
        </w:rPr>
        <w:t>1</w:t>
      </w:r>
      <w:r w:rsidRPr="00B439E2">
        <w:rPr>
          <w:rFonts w:ascii="Times New Roman" w:hAnsi="Times New Roman" w:cs="Times New Roman"/>
          <w:sz w:val="24"/>
          <w:szCs w:val="24"/>
          <w:lang w:val="sv-SE"/>
        </w:rPr>
        <w:t xml:space="preserve">. </w:t>
      </w:r>
      <w:r w:rsidRPr="00B439E2">
        <w:rPr>
          <w:rFonts w:ascii="Times New Roman" w:hAnsi="Times New Roman" w:cs="Times New Roman"/>
          <w:sz w:val="24"/>
          <w:szCs w:val="24"/>
          <w:lang w:val="es-ES"/>
        </w:rPr>
        <w:t>Bila b (+) maka naik, dan b</w:t>
      </w:r>
      <w:r w:rsidRPr="00B439E2">
        <w:rPr>
          <w:rFonts w:ascii="Times New Roman" w:hAnsi="Times New Roman" w:cs="Times New Roman"/>
          <w:sz w:val="24"/>
          <w:szCs w:val="24"/>
        </w:rPr>
        <w:t xml:space="preserve"> </w:t>
      </w:r>
      <w:r w:rsidRPr="00B439E2">
        <w:rPr>
          <w:rFonts w:ascii="Times New Roman" w:hAnsi="Times New Roman" w:cs="Times New Roman"/>
          <w:sz w:val="24"/>
          <w:szCs w:val="24"/>
          <w:lang w:val="es-ES"/>
        </w:rPr>
        <w:t>(-) maka terjadi penurunan.</w:t>
      </w:r>
    </w:p>
    <w:p w:rsidR="00476CC9" w:rsidRPr="00B439E2" w:rsidRDefault="00476CC9" w:rsidP="00B439E2">
      <w:pPr>
        <w:tabs>
          <w:tab w:val="left" w:pos="720"/>
          <w:tab w:val="left" w:pos="1710"/>
        </w:tabs>
        <w:spacing w:after="0" w:line="240" w:lineRule="auto"/>
        <w:ind w:left="720" w:hanging="720"/>
        <w:jc w:val="both"/>
        <w:rPr>
          <w:rFonts w:ascii="Times New Roman" w:hAnsi="Times New Roman" w:cs="Times New Roman"/>
          <w:sz w:val="24"/>
          <w:szCs w:val="24"/>
          <w:lang w:val="es-ES"/>
        </w:rPr>
      </w:pPr>
      <w:r w:rsidRPr="00B439E2">
        <w:rPr>
          <w:rFonts w:ascii="Times New Roman" w:hAnsi="Times New Roman" w:cs="Times New Roman"/>
          <w:sz w:val="24"/>
          <w:szCs w:val="24"/>
          <w:lang w:val="es-ES"/>
        </w:rPr>
        <w:t>b</w:t>
      </w:r>
      <w:r w:rsidRPr="00B439E2">
        <w:rPr>
          <w:rFonts w:ascii="Times New Roman" w:hAnsi="Times New Roman" w:cs="Times New Roman"/>
          <w:sz w:val="24"/>
          <w:szCs w:val="24"/>
          <w:vertAlign w:val="subscript"/>
          <w:lang w:val="es-ES"/>
        </w:rPr>
        <w:t>2</w:t>
      </w:r>
      <w:r w:rsidRPr="00B439E2">
        <w:rPr>
          <w:rFonts w:ascii="Times New Roman" w:hAnsi="Times New Roman" w:cs="Times New Roman"/>
          <w:sz w:val="24"/>
          <w:szCs w:val="24"/>
          <w:lang w:val="es-ES"/>
        </w:rPr>
        <w:t xml:space="preserve"> =   </w:t>
      </w:r>
      <w:r w:rsidRPr="00B439E2">
        <w:rPr>
          <w:rFonts w:ascii="Times New Roman" w:hAnsi="Times New Roman" w:cs="Times New Roman"/>
          <w:sz w:val="24"/>
          <w:szCs w:val="24"/>
        </w:rPr>
        <w:t xml:space="preserve"> </w:t>
      </w:r>
      <w:r w:rsidRPr="00B439E2">
        <w:rPr>
          <w:rFonts w:ascii="Times New Roman" w:hAnsi="Times New Roman" w:cs="Times New Roman"/>
          <w:sz w:val="24"/>
          <w:szCs w:val="24"/>
          <w:lang w:val="es-ES"/>
        </w:rPr>
        <w:t>Angka arah atau koefisien regresi, yang menunjukkan angka peningkatan ataupun penurunan Y yang didasarkan pada variabel X</w:t>
      </w:r>
      <w:r w:rsidRPr="00B439E2">
        <w:rPr>
          <w:rFonts w:ascii="Times New Roman" w:hAnsi="Times New Roman" w:cs="Times New Roman"/>
          <w:sz w:val="24"/>
          <w:szCs w:val="24"/>
          <w:vertAlign w:val="subscript"/>
          <w:lang w:val="es-ES"/>
        </w:rPr>
        <w:t>2</w:t>
      </w:r>
      <w:r w:rsidRPr="00B439E2">
        <w:rPr>
          <w:rFonts w:ascii="Times New Roman" w:hAnsi="Times New Roman" w:cs="Times New Roman"/>
          <w:sz w:val="24"/>
          <w:szCs w:val="24"/>
          <w:lang w:val="es-ES"/>
        </w:rPr>
        <w:t>. Bila b (+) maka naik, dan b</w:t>
      </w:r>
      <w:r w:rsidRPr="00B439E2">
        <w:rPr>
          <w:rFonts w:ascii="Times New Roman" w:hAnsi="Times New Roman" w:cs="Times New Roman"/>
          <w:sz w:val="24"/>
          <w:szCs w:val="24"/>
        </w:rPr>
        <w:t xml:space="preserve"> </w:t>
      </w:r>
      <w:r w:rsidRPr="00B439E2">
        <w:rPr>
          <w:rFonts w:ascii="Times New Roman" w:hAnsi="Times New Roman" w:cs="Times New Roman"/>
          <w:sz w:val="24"/>
          <w:szCs w:val="24"/>
          <w:lang w:val="es-ES"/>
        </w:rPr>
        <w:t>(-) maka terjadi penurunan.</w:t>
      </w:r>
    </w:p>
    <w:p w:rsidR="00476CC9" w:rsidRPr="00B439E2" w:rsidRDefault="00476CC9" w:rsidP="00B439E2">
      <w:pPr>
        <w:tabs>
          <w:tab w:val="left" w:pos="1620"/>
        </w:tabs>
        <w:spacing w:after="0" w:line="240" w:lineRule="auto"/>
        <w:jc w:val="both"/>
        <w:rPr>
          <w:rFonts w:ascii="Times New Roman" w:hAnsi="Times New Roman" w:cs="Times New Roman"/>
          <w:sz w:val="24"/>
          <w:szCs w:val="24"/>
        </w:rPr>
      </w:pPr>
      <w:r w:rsidRPr="00B439E2">
        <w:rPr>
          <w:rFonts w:ascii="Times New Roman" w:hAnsi="Times New Roman" w:cs="Times New Roman"/>
          <w:sz w:val="24"/>
          <w:szCs w:val="24"/>
          <w:lang w:val="es-ES"/>
        </w:rPr>
        <w:t>X</w:t>
      </w:r>
      <w:r w:rsidRPr="00B439E2">
        <w:rPr>
          <w:rFonts w:ascii="Times New Roman" w:hAnsi="Times New Roman" w:cs="Times New Roman"/>
          <w:sz w:val="24"/>
          <w:szCs w:val="24"/>
          <w:vertAlign w:val="subscript"/>
          <w:lang w:val="es-ES"/>
        </w:rPr>
        <w:t>1</w:t>
      </w:r>
      <w:r w:rsidRPr="00B439E2">
        <w:rPr>
          <w:rFonts w:ascii="Times New Roman" w:hAnsi="Times New Roman" w:cs="Times New Roman"/>
          <w:sz w:val="24"/>
          <w:szCs w:val="24"/>
          <w:lang w:val="es-ES"/>
        </w:rPr>
        <w:t xml:space="preserve"> =    </w:t>
      </w:r>
      <w:r w:rsidRPr="00B439E2">
        <w:rPr>
          <w:rFonts w:ascii="Times New Roman" w:hAnsi="Times New Roman" w:cs="Times New Roman"/>
          <w:sz w:val="24"/>
          <w:szCs w:val="24"/>
        </w:rPr>
        <w:t>Brand Image</w:t>
      </w:r>
    </w:p>
    <w:p w:rsidR="00476CC9" w:rsidRPr="00B439E2" w:rsidRDefault="00476CC9" w:rsidP="00B439E2">
      <w:pPr>
        <w:tabs>
          <w:tab w:val="left" w:pos="1620"/>
        </w:tabs>
        <w:spacing w:after="0" w:line="240" w:lineRule="auto"/>
        <w:jc w:val="both"/>
        <w:rPr>
          <w:rFonts w:ascii="Times New Roman" w:hAnsi="Times New Roman" w:cs="Times New Roman"/>
          <w:sz w:val="24"/>
          <w:szCs w:val="24"/>
        </w:rPr>
      </w:pPr>
      <w:r w:rsidRPr="00B439E2">
        <w:rPr>
          <w:rFonts w:ascii="Times New Roman" w:hAnsi="Times New Roman" w:cs="Times New Roman"/>
          <w:sz w:val="24"/>
          <w:szCs w:val="24"/>
        </w:rPr>
        <w:t>X</w:t>
      </w:r>
      <w:r w:rsidRPr="00B439E2">
        <w:rPr>
          <w:rFonts w:ascii="Times New Roman" w:hAnsi="Times New Roman" w:cs="Times New Roman"/>
          <w:sz w:val="24"/>
          <w:szCs w:val="24"/>
          <w:vertAlign w:val="subscript"/>
        </w:rPr>
        <w:t>2</w:t>
      </w:r>
      <w:r w:rsidRPr="00B439E2">
        <w:rPr>
          <w:rFonts w:ascii="Times New Roman" w:hAnsi="Times New Roman" w:cs="Times New Roman"/>
          <w:sz w:val="24"/>
          <w:szCs w:val="24"/>
        </w:rPr>
        <w:t xml:space="preserve"> =    Brand Equity</w:t>
      </w:r>
    </w:p>
    <w:p w:rsidR="00476CC9" w:rsidRPr="00B439E2" w:rsidRDefault="00476CC9" w:rsidP="00B439E2">
      <w:pPr>
        <w:tabs>
          <w:tab w:val="left" w:pos="720"/>
        </w:tabs>
        <w:spacing w:after="0" w:line="240" w:lineRule="auto"/>
        <w:ind w:firstLine="709"/>
        <w:jc w:val="both"/>
        <w:rPr>
          <w:rFonts w:ascii="Times New Roman" w:hAnsi="Times New Roman" w:cs="Times New Roman"/>
          <w:sz w:val="24"/>
          <w:szCs w:val="24"/>
        </w:rPr>
      </w:pPr>
      <w:r w:rsidRPr="00B439E2">
        <w:rPr>
          <w:rFonts w:ascii="Times New Roman" w:hAnsi="Times New Roman" w:cs="Times New Roman"/>
          <w:sz w:val="24"/>
          <w:szCs w:val="24"/>
        </w:rPr>
        <w:lastRenderedPageBreak/>
        <w:t>Korelasi ganda merupakan angka yang menunjukkan arah dan kuatnya hubungan antara dua variabel secara bersama-sama atau lebih dengan variabel yang lain.</w:t>
      </w:r>
    </w:p>
    <w:p w:rsidR="00476CC9" w:rsidRPr="00B439E2" w:rsidRDefault="00476CC9" w:rsidP="00B439E2">
      <w:pPr>
        <w:tabs>
          <w:tab w:val="left" w:pos="720"/>
        </w:tabs>
        <w:spacing w:after="0" w:line="240" w:lineRule="auto"/>
        <w:jc w:val="both"/>
        <w:rPr>
          <w:rFonts w:ascii="Times New Roman" w:hAnsi="Times New Roman" w:cs="Times New Roman"/>
          <w:sz w:val="24"/>
          <w:szCs w:val="24"/>
        </w:rPr>
      </w:pPr>
      <w:r w:rsidRPr="00B439E2">
        <w:rPr>
          <w:rFonts w:ascii="Times New Roman" w:hAnsi="Times New Roman" w:cs="Times New Roman"/>
          <w:sz w:val="24"/>
          <w:szCs w:val="24"/>
        </w:rPr>
        <w:tab/>
        <w:t>Rumus koefisien korelasi :</w:t>
      </w:r>
    </w:p>
    <w:p w:rsidR="00476CC9" w:rsidRPr="00B439E2" w:rsidRDefault="00476CC9" w:rsidP="00B439E2">
      <w:pPr>
        <w:tabs>
          <w:tab w:val="left" w:pos="720"/>
        </w:tabs>
        <w:spacing w:after="0" w:line="240" w:lineRule="auto"/>
        <w:jc w:val="both"/>
        <w:rPr>
          <w:rFonts w:ascii="Times New Roman" w:hAnsi="Times New Roman" w:cs="Times New Roman"/>
          <w:sz w:val="24"/>
          <w:szCs w:val="24"/>
        </w:rPr>
      </w:pPr>
    </w:p>
    <w:p w:rsidR="00476CC9" w:rsidRPr="00B439E2" w:rsidRDefault="00476CC9" w:rsidP="00B439E2">
      <w:pPr>
        <w:spacing w:after="0" w:line="240" w:lineRule="auto"/>
        <w:ind w:left="1440" w:hanging="720"/>
        <w:rPr>
          <w:rFonts w:ascii="Times New Roman" w:hAnsi="Times New Roman" w:cs="Times New Roman"/>
          <w:sz w:val="24"/>
          <w:szCs w:val="24"/>
        </w:rPr>
      </w:pPr>
      <w:r w:rsidRPr="00B439E2">
        <w:rPr>
          <w:rFonts w:ascii="Times New Roman" w:hAnsi="Times New Roman" w:cs="Times New Roman"/>
          <w:b/>
          <w:noProof/>
          <w:sz w:val="24"/>
          <w:szCs w:val="24"/>
          <w:lang w:eastAsia="id-ID"/>
        </w:rPr>
        <w:drawing>
          <wp:inline distT="0" distB="0" distL="0" distR="0">
            <wp:extent cx="1704975" cy="428625"/>
            <wp:effectExtent l="19050" t="0" r="9525" b="0"/>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1704975" cy="428625"/>
                    </a:xfrm>
                    <a:prstGeom prst="rect">
                      <a:avLst/>
                    </a:prstGeom>
                    <a:noFill/>
                    <a:ln w="9525">
                      <a:noFill/>
                      <a:miter lim="800000"/>
                      <a:headEnd/>
                      <a:tailEnd/>
                    </a:ln>
                  </pic:spPr>
                </pic:pic>
              </a:graphicData>
            </a:graphic>
          </wp:inline>
        </w:drawing>
      </w:r>
    </w:p>
    <w:p w:rsidR="00476CC9" w:rsidRPr="00B439E2" w:rsidRDefault="00476CC9" w:rsidP="00B439E2">
      <w:pPr>
        <w:spacing w:after="0" w:line="240" w:lineRule="auto"/>
        <w:rPr>
          <w:rFonts w:ascii="Times New Roman" w:hAnsi="Times New Roman" w:cs="Times New Roman"/>
          <w:sz w:val="24"/>
          <w:szCs w:val="24"/>
          <w:lang w:val="sv-SE"/>
        </w:rPr>
      </w:pPr>
      <w:r w:rsidRPr="00B439E2">
        <w:rPr>
          <w:rFonts w:ascii="Times New Roman" w:hAnsi="Times New Roman" w:cs="Times New Roman"/>
          <w:sz w:val="24"/>
          <w:szCs w:val="24"/>
        </w:rPr>
        <w:tab/>
      </w:r>
      <w:r w:rsidRPr="00B439E2">
        <w:rPr>
          <w:rFonts w:ascii="Times New Roman" w:hAnsi="Times New Roman" w:cs="Times New Roman"/>
          <w:sz w:val="24"/>
          <w:szCs w:val="24"/>
          <w:lang w:val="sv-SE"/>
        </w:rPr>
        <w:t>Keterangan :</w:t>
      </w:r>
    </w:p>
    <w:p w:rsidR="00476CC9" w:rsidRPr="00B439E2" w:rsidRDefault="00476CC9" w:rsidP="00B439E2">
      <w:pPr>
        <w:tabs>
          <w:tab w:val="left" w:pos="1620"/>
        </w:tabs>
        <w:spacing w:after="0" w:line="240" w:lineRule="auto"/>
        <w:ind w:left="720"/>
        <w:rPr>
          <w:rFonts w:ascii="Times New Roman" w:hAnsi="Times New Roman" w:cs="Times New Roman"/>
          <w:sz w:val="24"/>
          <w:szCs w:val="24"/>
          <w:lang w:val="sv-SE"/>
        </w:rPr>
      </w:pPr>
      <w:r w:rsidRPr="00B439E2">
        <w:rPr>
          <w:rFonts w:ascii="Times New Roman" w:hAnsi="Times New Roman" w:cs="Times New Roman"/>
          <w:sz w:val="24"/>
          <w:szCs w:val="24"/>
          <w:lang w:val="sv-SE"/>
        </w:rPr>
        <w:t>R : Korelasi antara variabel x</w:t>
      </w:r>
      <w:r w:rsidRPr="00B439E2">
        <w:rPr>
          <w:rFonts w:ascii="Times New Roman" w:hAnsi="Times New Roman" w:cs="Times New Roman"/>
          <w:sz w:val="24"/>
          <w:szCs w:val="24"/>
          <w:vertAlign w:val="subscript"/>
          <w:lang w:val="sv-SE"/>
        </w:rPr>
        <w:t>1</w:t>
      </w:r>
      <w:r w:rsidRPr="00B439E2">
        <w:rPr>
          <w:rFonts w:ascii="Times New Roman" w:hAnsi="Times New Roman" w:cs="Times New Roman"/>
          <w:sz w:val="24"/>
          <w:szCs w:val="24"/>
          <w:lang w:val="sv-SE"/>
        </w:rPr>
        <w:t xml:space="preserve"> dengan x</w:t>
      </w:r>
      <w:r w:rsidRPr="00B439E2">
        <w:rPr>
          <w:rFonts w:ascii="Times New Roman" w:hAnsi="Times New Roman" w:cs="Times New Roman"/>
          <w:sz w:val="24"/>
          <w:szCs w:val="24"/>
          <w:vertAlign w:val="subscript"/>
          <w:lang w:val="sv-SE"/>
        </w:rPr>
        <w:t>2</w:t>
      </w:r>
      <w:r w:rsidRPr="00B439E2">
        <w:rPr>
          <w:rFonts w:ascii="Times New Roman" w:hAnsi="Times New Roman" w:cs="Times New Roman"/>
          <w:sz w:val="24"/>
          <w:szCs w:val="24"/>
          <w:lang w:val="sv-SE"/>
        </w:rPr>
        <w:t xml:space="preserve"> secara bersama-sama dengan variabel y.</w:t>
      </w:r>
    </w:p>
    <w:p w:rsidR="00476CC9" w:rsidRPr="00B439E2" w:rsidRDefault="00476CC9" w:rsidP="00B439E2">
      <w:pPr>
        <w:tabs>
          <w:tab w:val="left" w:pos="1620"/>
        </w:tabs>
        <w:spacing w:after="0" w:line="240" w:lineRule="auto"/>
        <w:ind w:firstLine="720"/>
        <w:jc w:val="both"/>
        <w:rPr>
          <w:rFonts w:ascii="Times New Roman" w:hAnsi="Times New Roman" w:cs="Times New Roman"/>
          <w:sz w:val="24"/>
          <w:szCs w:val="24"/>
          <w:lang w:val="sv-SE"/>
        </w:rPr>
      </w:pPr>
      <w:r w:rsidRPr="00B439E2">
        <w:rPr>
          <w:rFonts w:ascii="Times New Roman" w:hAnsi="Times New Roman" w:cs="Times New Roman"/>
          <w:sz w:val="24"/>
          <w:szCs w:val="24"/>
          <w:lang w:val="sv-SE"/>
        </w:rPr>
        <w:t>Besarnya pengaruh antara dua variabel atau lebih dapat diketahui dengan menggunakan perhitungan koefisien determinasi parsial (R</w:t>
      </w:r>
      <w:r w:rsidRPr="00B439E2">
        <w:rPr>
          <w:rFonts w:ascii="Times New Roman" w:hAnsi="Times New Roman" w:cs="Times New Roman"/>
          <w:sz w:val="24"/>
          <w:szCs w:val="24"/>
          <w:vertAlign w:val="superscript"/>
          <w:lang w:val="sv-SE"/>
        </w:rPr>
        <w:t>2</w:t>
      </w:r>
      <w:r w:rsidRPr="00B439E2">
        <w:rPr>
          <w:rFonts w:ascii="Times New Roman" w:hAnsi="Times New Roman" w:cs="Times New Roman"/>
          <w:sz w:val="24"/>
          <w:szCs w:val="24"/>
          <w:lang w:val="sv-SE"/>
        </w:rPr>
        <w:t>). Semakin besar nilai R</w:t>
      </w:r>
      <w:r w:rsidRPr="00B439E2">
        <w:rPr>
          <w:rFonts w:ascii="Times New Roman" w:hAnsi="Times New Roman" w:cs="Times New Roman"/>
          <w:sz w:val="24"/>
          <w:szCs w:val="24"/>
          <w:vertAlign w:val="superscript"/>
          <w:lang w:val="sv-SE"/>
        </w:rPr>
        <w:t>2</w:t>
      </w:r>
      <w:r w:rsidRPr="00B439E2">
        <w:rPr>
          <w:rFonts w:ascii="Times New Roman" w:hAnsi="Times New Roman" w:cs="Times New Roman"/>
          <w:sz w:val="24"/>
          <w:szCs w:val="24"/>
          <w:lang w:val="sv-SE"/>
        </w:rPr>
        <w:t xml:space="preserve"> maka semakin besar pengaruh antara variabel independen dengan variabel dependen.</w:t>
      </w:r>
    </w:p>
    <w:p w:rsidR="00476CC9" w:rsidRPr="00B439E2" w:rsidRDefault="00476CC9" w:rsidP="00B439E2">
      <w:pPr>
        <w:tabs>
          <w:tab w:val="left" w:pos="1620"/>
        </w:tabs>
        <w:spacing w:after="0" w:line="240" w:lineRule="auto"/>
        <w:ind w:firstLine="720"/>
        <w:jc w:val="both"/>
        <w:rPr>
          <w:rFonts w:ascii="Times New Roman" w:hAnsi="Times New Roman" w:cs="Times New Roman"/>
          <w:sz w:val="24"/>
          <w:szCs w:val="24"/>
        </w:rPr>
      </w:pPr>
      <w:r w:rsidRPr="00B439E2">
        <w:rPr>
          <w:rFonts w:ascii="Times New Roman" w:hAnsi="Times New Roman" w:cs="Times New Roman"/>
          <w:sz w:val="24"/>
          <w:szCs w:val="24"/>
          <w:lang w:val="sv-SE"/>
        </w:rPr>
        <w:t>Dimana dinyatakan dengan :</w:t>
      </w:r>
    </w:p>
    <w:p w:rsidR="00476CC9" w:rsidRPr="00B439E2" w:rsidRDefault="00A954F9" w:rsidP="00B439E2">
      <w:pPr>
        <w:tabs>
          <w:tab w:val="left" w:pos="1620"/>
        </w:tabs>
        <w:spacing w:after="0" w:line="240" w:lineRule="auto"/>
        <w:ind w:left="720"/>
        <w:rPr>
          <w:rFonts w:ascii="Times New Roman" w:hAnsi="Times New Roman" w:cs="Times New Roman"/>
          <w:sz w:val="24"/>
          <w:szCs w:val="24"/>
        </w:rPr>
      </w:pPr>
      <w:r w:rsidRPr="00B439E2">
        <w:rPr>
          <w:rFonts w:ascii="Times New Roman" w:hAnsi="Times New Roman" w:cs="Times New Roman"/>
          <w:b/>
          <w:noProof/>
          <w:sz w:val="24"/>
          <w:szCs w:val="24"/>
        </w:rPr>
        <w:pict>
          <v:line id="_x0000_s1026" style="position:absolute;left:0;text-align:left;z-index:251660288" from="63.2pt,-2.25pt" to="81.2pt,-2.25pt"/>
        </w:pict>
      </w:r>
      <w:r w:rsidR="00476CC9" w:rsidRPr="00B439E2">
        <w:rPr>
          <w:rFonts w:ascii="Times New Roman" w:hAnsi="Times New Roman" w:cs="Times New Roman"/>
          <w:b/>
          <w:noProof/>
          <w:sz w:val="24"/>
          <w:szCs w:val="24"/>
          <w:lang w:val="sv-SE"/>
        </w:rPr>
        <w:t>R = √  R</w:t>
      </w:r>
      <w:r w:rsidR="00476CC9" w:rsidRPr="00B439E2">
        <w:rPr>
          <w:rFonts w:ascii="Times New Roman" w:hAnsi="Times New Roman" w:cs="Times New Roman"/>
          <w:b/>
          <w:noProof/>
          <w:sz w:val="24"/>
          <w:szCs w:val="24"/>
          <w:vertAlign w:val="superscript"/>
          <w:lang w:val="sv-SE"/>
        </w:rPr>
        <w:t>2</w:t>
      </w:r>
    </w:p>
    <w:p w:rsidR="00476CC9" w:rsidRPr="00B439E2" w:rsidRDefault="00476CC9" w:rsidP="00B439E2">
      <w:pPr>
        <w:tabs>
          <w:tab w:val="left" w:pos="720"/>
        </w:tabs>
        <w:spacing w:after="0" w:line="240" w:lineRule="auto"/>
        <w:jc w:val="both"/>
        <w:rPr>
          <w:rFonts w:ascii="Times New Roman" w:hAnsi="Times New Roman" w:cs="Times New Roman"/>
          <w:sz w:val="24"/>
          <w:szCs w:val="24"/>
        </w:rPr>
      </w:pPr>
      <w:r w:rsidRPr="00B439E2">
        <w:rPr>
          <w:rFonts w:ascii="Times New Roman" w:hAnsi="Times New Roman" w:cs="Times New Roman"/>
          <w:sz w:val="24"/>
          <w:szCs w:val="24"/>
          <w:lang w:val="sv-SE"/>
        </w:rPr>
        <w:tab/>
        <w:t>Kuatnya pengaruh antara variabel X</w:t>
      </w:r>
      <w:r w:rsidRPr="00B439E2">
        <w:rPr>
          <w:rFonts w:ascii="Times New Roman" w:hAnsi="Times New Roman" w:cs="Times New Roman"/>
          <w:sz w:val="24"/>
          <w:szCs w:val="24"/>
          <w:vertAlign w:val="subscript"/>
          <w:lang w:val="sv-SE"/>
        </w:rPr>
        <w:t>1</w:t>
      </w:r>
      <w:r w:rsidRPr="00B439E2">
        <w:rPr>
          <w:rFonts w:ascii="Times New Roman" w:hAnsi="Times New Roman" w:cs="Times New Roman"/>
          <w:sz w:val="24"/>
          <w:szCs w:val="24"/>
          <w:lang w:val="sv-SE"/>
        </w:rPr>
        <w:t xml:space="preserve"> dan X</w:t>
      </w:r>
      <w:r w:rsidRPr="00B439E2">
        <w:rPr>
          <w:rFonts w:ascii="Times New Roman" w:hAnsi="Times New Roman" w:cs="Times New Roman"/>
          <w:sz w:val="24"/>
          <w:szCs w:val="24"/>
          <w:vertAlign w:val="subscript"/>
          <w:lang w:val="sv-SE"/>
        </w:rPr>
        <w:t>2</w:t>
      </w:r>
      <w:r w:rsidRPr="00B439E2">
        <w:rPr>
          <w:rFonts w:ascii="Times New Roman" w:hAnsi="Times New Roman" w:cs="Times New Roman"/>
          <w:sz w:val="24"/>
          <w:szCs w:val="24"/>
          <w:lang w:val="sv-SE"/>
        </w:rPr>
        <w:t xml:space="preserve"> terhadap Y, dapat diketahui dengan menggunakan Tabel Interprestasi Koefisien Korelasi berikut ini :</w:t>
      </w:r>
    </w:p>
    <w:p w:rsidR="00476CC9" w:rsidRPr="00B439E2" w:rsidRDefault="00476CC9" w:rsidP="00B439E2">
      <w:pPr>
        <w:tabs>
          <w:tab w:val="left" w:pos="1620"/>
        </w:tabs>
        <w:spacing w:after="0" w:line="240" w:lineRule="auto"/>
        <w:rPr>
          <w:rFonts w:ascii="Times New Roman" w:hAnsi="Times New Roman" w:cs="Times New Roman"/>
          <w:b/>
          <w:bCs/>
          <w:sz w:val="24"/>
          <w:szCs w:val="24"/>
        </w:rPr>
      </w:pPr>
      <w:r w:rsidRPr="00B439E2">
        <w:rPr>
          <w:rFonts w:ascii="Times New Roman" w:hAnsi="Times New Roman" w:cs="Times New Roman"/>
          <w:b/>
          <w:bCs/>
          <w:sz w:val="24"/>
          <w:szCs w:val="24"/>
        </w:rPr>
        <w:t>Tabel 3.1. Interprestasi Koefisien Korelasi</w:t>
      </w:r>
    </w:p>
    <w:p w:rsidR="00476CC9" w:rsidRPr="00B439E2" w:rsidRDefault="00476CC9" w:rsidP="00B439E2">
      <w:pPr>
        <w:tabs>
          <w:tab w:val="left" w:pos="1620"/>
        </w:tabs>
        <w:spacing w:after="0" w:line="240" w:lineRule="auto"/>
        <w:rPr>
          <w:rFonts w:ascii="Times New Roman" w:hAnsi="Times New Roman" w:cs="Times New Roman"/>
          <w:b/>
          <w:bCs/>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21"/>
        <w:gridCol w:w="3021"/>
        <w:gridCol w:w="3021"/>
      </w:tblGrid>
      <w:tr w:rsidR="00476CC9" w:rsidRPr="00B439E2" w:rsidTr="007079BF">
        <w:trPr>
          <w:trHeight w:val="437"/>
        </w:trPr>
        <w:tc>
          <w:tcPr>
            <w:tcW w:w="721" w:type="dxa"/>
            <w:tcBorders>
              <w:top w:val="single" w:sz="4" w:space="0" w:color="000000"/>
              <w:left w:val="single" w:sz="4" w:space="0" w:color="000000"/>
              <w:bottom w:val="single" w:sz="4" w:space="0" w:color="000000"/>
              <w:right w:val="single" w:sz="4" w:space="0" w:color="000000"/>
            </w:tcBorders>
            <w:vAlign w:val="center"/>
          </w:tcPr>
          <w:p w:rsidR="00476CC9" w:rsidRPr="00B439E2" w:rsidRDefault="00476CC9" w:rsidP="00B439E2">
            <w:pPr>
              <w:tabs>
                <w:tab w:val="left" w:pos="1620"/>
              </w:tabs>
              <w:spacing w:after="0" w:line="240" w:lineRule="auto"/>
              <w:jc w:val="center"/>
              <w:rPr>
                <w:rFonts w:ascii="Times New Roman" w:hAnsi="Times New Roman" w:cs="Times New Roman"/>
                <w:b/>
                <w:bCs/>
                <w:sz w:val="24"/>
                <w:szCs w:val="24"/>
              </w:rPr>
            </w:pPr>
            <w:r w:rsidRPr="00B439E2">
              <w:rPr>
                <w:rFonts w:ascii="Times New Roman" w:hAnsi="Times New Roman" w:cs="Times New Roman"/>
                <w:b/>
                <w:bCs/>
                <w:sz w:val="24"/>
                <w:szCs w:val="24"/>
              </w:rPr>
              <w:t>No.</w:t>
            </w:r>
          </w:p>
        </w:tc>
        <w:tc>
          <w:tcPr>
            <w:tcW w:w="3021" w:type="dxa"/>
            <w:tcBorders>
              <w:top w:val="single" w:sz="4" w:space="0" w:color="000000"/>
              <w:left w:val="single" w:sz="4" w:space="0" w:color="000000"/>
              <w:bottom w:val="single" w:sz="4" w:space="0" w:color="000000"/>
              <w:right w:val="single" w:sz="4" w:space="0" w:color="000000"/>
            </w:tcBorders>
            <w:vAlign w:val="center"/>
          </w:tcPr>
          <w:p w:rsidR="00476CC9" w:rsidRPr="00B439E2" w:rsidRDefault="00476CC9" w:rsidP="00B439E2">
            <w:pPr>
              <w:tabs>
                <w:tab w:val="left" w:pos="1620"/>
              </w:tabs>
              <w:spacing w:after="0" w:line="240" w:lineRule="auto"/>
              <w:jc w:val="center"/>
              <w:rPr>
                <w:rFonts w:ascii="Times New Roman" w:hAnsi="Times New Roman" w:cs="Times New Roman"/>
                <w:b/>
                <w:bCs/>
                <w:sz w:val="24"/>
                <w:szCs w:val="24"/>
              </w:rPr>
            </w:pPr>
            <w:r w:rsidRPr="00B439E2">
              <w:rPr>
                <w:rFonts w:ascii="Times New Roman" w:hAnsi="Times New Roman" w:cs="Times New Roman"/>
                <w:b/>
                <w:bCs/>
                <w:sz w:val="24"/>
                <w:szCs w:val="24"/>
              </w:rPr>
              <w:t>Interval Koefisien</w:t>
            </w:r>
          </w:p>
        </w:tc>
        <w:tc>
          <w:tcPr>
            <w:tcW w:w="3021" w:type="dxa"/>
            <w:tcBorders>
              <w:top w:val="single" w:sz="4" w:space="0" w:color="000000"/>
              <w:left w:val="single" w:sz="4" w:space="0" w:color="000000"/>
              <w:bottom w:val="single" w:sz="4" w:space="0" w:color="000000"/>
              <w:right w:val="single" w:sz="4" w:space="0" w:color="000000"/>
            </w:tcBorders>
            <w:vAlign w:val="center"/>
          </w:tcPr>
          <w:p w:rsidR="00476CC9" w:rsidRPr="00B439E2" w:rsidRDefault="00476CC9" w:rsidP="00B439E2">
            <w:pPr>
              <w:tabs>
                <w:tab w:val="left" w:pos="1620"/>
              </w:tabs>
              <w:spacing w:after="0" w:line="240" w:lineRule="auto"/>
              <w:jc w:val="center"/>
              <w:rPr>
                <w:rFonts w:ascii="Times New Roman" w:hAnsi="Times New Roman" w:cs="Times New Roman"/>
                <w:b/>
                <w:bCs/>
                <w:sz w:val="24"/>
                <w:szCs w:val="24"/>
              </w:rPr>
            </w:pPr>
            <w:r w:rsidRPr="00B439E2">
              <w:rPr>
                <w:rFonts w:ascii="Times New Roman" w:hAnsi="Times New Roman" w:cs="Times New Roman"/>
                <w:b/>
                <w:bCs/>
                <w:sz w:val="24"/>
                <w:szCs w:val="24"/>
              </w:rPr>
              <w:t>Tingkat Hubungan</w:t>
            </w:r>
          </w:p>
        </w:tc>
      </w:tr>
      <w:tr w:rsidR="00476CC9" w:rsidRPr="00B439E2" w:rsidTr="007079BF">
        <w:trPr>
          <w:trHeight w:val="437"/>
        </w:trPr>
        <w:tc>
          <w:tcPr>
            <w:tcW w:w="721" w:type="dxa"/>
            <w:tcBorders>
              <w:top w:val="single" w:sz="4" w:space="0" w:color="000000"/>
              <w:left w:val="single" w:sz="4" w:space="0" w:color="000000"/>
              <w:bottom w:val="single" w:sz="4" w:space="0" w:color="000000"/>
              <w:right w:val="single" w:sz="4" w:space="0" w:color="000000"/>
            </w:tcBorders>
            <w:vAlign w:val="center"/>
          </w:tcPr>
          <w:p w:rsidR="00476CC9" w:rsidRPr="00B439E2" w:rsidRDefault="00476CC9" w:rsidP="00B439E2">
            <w:pPr>
              <w:tabs>
                <w:tab w:val="left" w:pos="1620"/>
              </w:tabs>
              <w:spacing w:after="0" w:line="240" w:lineRule="auto"/>
              <w:jc w:val="center"/>
              <w:rPr>
                <w:rFonts w:ascii="Times New Roman" w:hAnsi="Times New Roman" w:cs="Times New Roman"/>
                <w:sz w:val="24"/>
                <w:szCs w:val="24"/>
              </w:rPr>
            </w:pPr>
            <w:r w:rsidRPr="00B439E2">
              <w:rPr>
                <w:rFonts w:ascii="Times New Roman" w:hAnsi="Times New Roman" w:cs="Times New Roman"/>
                <w:sz w:val="24"/>
                <w:szCs w:val="24"/>
              </w:rPr>
              <w:t>1</w:t>
            </w:r>
          </w:p>
        </w:tc>
        <w:tc>
          <w:tcPr>
            <w:tcW w:w="3021" w:type="dxa"/>
            <w:tcBorders>
              <w:top w:val="single" w:sz="4" w:space="0" w:color="000000"/>
              <w:left w:val="single" w:sz="4" w:space="0" w:color="000000"/>
              <w:bottom w:val="single" w:sz="4" w:space="0" w:color="000000"/>
              <w:right w:val="single" w:sz="4" w:space="0" w:color="000000"/>
            </w:tcBorders>
            <w:vAlign w:val="center"/>
          </w:tcPr>
          <w:p w:rsidR="00476CC9" w:rsidRPr="00B439E2" w:rsidRDefault="00476CC9" w:rsidP="00B439E2">
            <w:pPr>
              <w:tabs>
                <w:tab w:val="left" w:pos="1620"/>
              </w:tabs>
              <w:spacing w:after="0" w:line="240" w:lineRule="auto"/>
              <w:jc w:val="center"/>
              <w:rPr>
                <w:rFonts w:ascii="Times New Roman" w:hAnsi="Times New Roman" w:cs="Times New Roman"/>
                <w:sz w:val="24"/>
                <w:szCs w:val="24"/>
              </w:rPr>
            </w:pPr>
            <w:r w:rsidRPr="00B439E2">
              <w:rPr>
                <w:rFonts w:ascii="Times New Roman" w:hAnsi="Times New Roman" w:cs="Times New Roman"/>
                <w:sz w:val="24"/>
                <w:szCs w:val="24"/>
              </w:rPr>
              <w:t>0,00 – 0,199</w:t>
            </w:r>
          </w:p>
        </w:tc>
        <w:tc>
          <w:tcPr>
            <w:tcW w:w="3021" w:type="dxa"/>
            <w:tcBorders>
              <w:top w:val="single" w:sz="4" w:space="0" w:color="000000"/>
              <w:left w:val="single" w:sz="4" w:space="0" w:color="000000"/>
              <w:bottom w:val="single" w:sz="4" w:space="0" w:color="000000"/>
              <w:right w:val="single" w:sz="4" w:space="0" w:color="000000"/>
            </w:tcBorders>
            <w:vAlign w:val="center"/>
          </w:tcPr>
          <w:p w:rsidR="00476CC9" w:rsidRPr="00B439E2" w:rsidRDefault="00476CC9" w:rsidP="00B439E2">
            <w:pPr>
              <w:tabs>
                <w:tab w:val="left" w:pos="1620"/>
              </w:tabs>
              <w:spacing w:after="0" w:line="240" w:lineRule="auto"/>
              <w:jc w:val="center"/>
              <w:rPr>
                <w:rFonts w:ascii="Times New Roman" w:hAnsi="Times New Roman" w:cs="Times New Roman"/>
                <w:sz w:val="24"/>
                <w:szCs w:val="24"/>
              </w:rPr>
            </w:pPr>
            <w:r w:rsidRPr="00B439E2">
              <w:rPr>
                <w:rFonts w:ascii="Times New Roman" w:hAnsi="Times New Roman" w:cs="Times New Roman"/>
                <w:sz w:val="24"/>
                <w:szCs w:val="24"/>
              </w:rPr>
              <w:t>Sangat rendah</w:t>
            </w:r>
          </w:p>
        </w:tc>
      </w:tr>
      <w:tr w:rsidR="00476CC9" w:rsidRPr="00B439E2" w:rsidTr="007079BF">
        <w:trPr>
          <w:trHeight w:val="437"/>
        </w:trPr>
        <w:tc>
          <w:tcPr>
            <w:tcW w:w="721" w:type="dxa"/>
            <w:tcBorders>
              <w:top w:val="single" w:sz="4" w:space="0" w:color="000000"/>
              <w:left w:val="single" w:sz="4" w:space="0" w:color="000000"/>
              <w:bottom w:val="single" w:sz="4" w:space="0" w:color="000000"/>
              <w:right w:val="single" w:sz="4" w:space="0" w:color="000000"/>
            </w:tcBorders>
            <w:vAlign w:val="center"/>
          </w:tcPr>
          <w:p w:rsidR="00476CC9" w:rsidRPr="00B439E2" w:rsidRDefault="00476CC9" w:rsidP="00B439E2">
            <w:pPr>
              <w:tabs>
                <w:tab w:val="left" w:pos="1620"/>
              </w:tabs>
              <w:spacing w:after="0" w:line="240" w:lineRule="auto"/>
              <w:jc w:val="center"/>
              <w:rPr>
                <w:rFonts w:ascii="Times New Roman" w:hAnsi="Times New Roman" w:cs="Times New Roman"/>
                <w:sz w:val="24"/>
                <w:szCs w:val="24"/>
              </w:rPr>
            </w:pPr>
            <w:r w:rsidRPr="00B439E2">
              <w:rPr>
                <w:rFonts w:ascii="Times New Roman" w:hAnsi="Times New Roman" w:cs="Times New Roman"/>
                <w:sz w:val="24"/>
                <w:szCs w:val="24"/>
              </w:rPr>
              <w:t>2</w:t>
            </w:r>
          </w:p>
        </w:tc>
        <w:tc>
          <w:tcPr>
            <w:tcW w:w="3021" w:type="dxa"/>
            <w:tcBorders>
              <w:top w:val="single" w:sz="4" w:space="0" w:color="000000"/>
              <w:left w:val="single" w:sz="4" w:space="0" w:color="000000"/>
              <w:bottom w:val="single" w:sz="4" w:space="0" w:color="000000"/>
              <w:right w:val="single" w:sz="4" w:space="0" w:color="000000"/>
            </w:tcBorders>
            <w:vAlign w:val="center"/>
          </w:tcPr>
          <w:p w:rsidR="00476CC9" w:rsidRPr="00B439E2" w:rsidRDefault="00476CC9" w:rsidP="00B439E2">
            <w:pPr>
              <w:tabs>
                <w:tab w:val="left" w:pos="1620"/>
              </w:tabs>
              <w:spacing w:after="0" w:line="240" w:lineRule="auto"/>
              <w:jc w:val="center"/>
              <w:rPr>
                <w:rFonts w:ascii="Times New Roman" w:hAnsi="Times New Roman" w:cs="Times New Roman"/>
                <w:sz w:val="24"/>
                <w:szCs w:val="24"/>
              </w:rPr>
            </w:pPr>
            <w:r w:rsidRPr="00B439E2">
              <w:rPr>
                <w:rFonts w:ascii="Times New Roman" w:hAnsi="Times New Roman" w:cs="Times New Roman"/>
                <w:sz w:val="24"/>
                <w:szCs w:val="24"/>
              </w:rPr>
              <w:t>0,20 – 0,399</w:t>
            </w:r>
          </w:p>
        </w:tc>
        <w:tc>
          <w:tcPr>
            <w:tcW w:w="3021" w:type="dxa"/>
            <w:tcBorders>
              <w:top w:val="single" w:sz="4" w:space="0" w:color="000000"/>
              <w:left w:val="single" w:sz="4" w:space="0" w:color="000000"/>
              <w:bottom w:val="single" w:sz="4" w:space="0" w:color="000000"/>
              <w:right w:val="single" w:sz="4" w:space="0" w:color="000000"/>
            </w:tcBorders>
            <w:vAlign w:val="center"/>
          </w:tcPr>
          <w:p w:rsidR="00476CC9" w:rsidRPr="00B439E2" w:rsidRDefault="00476CC9" w:rsidP="00B439E2">
            <w:pPr>
              <w:tabs>
                <w:tab w:val="left" w:pos="1620"/>
              </w:tabs>
              <w:spacing w:after="0" w:line="240" w:lineRule="auto"/>
              <w:jc w:val="center"/>
              <w:rPr>
                <w:rFonts w:ascii="Times New Roman" w:hAnsi="Times New Roman" w:cs="Times New Roman"/>
                <w:sz w:val="24"/>
                <w:szCs w:val="24"/>
              </w:rPr>
            </w:pPr>
            <w:r w:rsidRPr="00B439E2">
              <w:rPr>
                <w:rFonts w:ascii="Times New Roman" w:hAnsi="Times New Roman" w:cs="Times New Roman"/>
                <w:sz w:val="24"/>
                <w:szCs w:val="24"/>
              </w:rPr>
              <w:t>Rendah</w:t>
            </w:r>
          </w:p>
        </w:tc>
      </w:tr>
      <w:tr w:rsidR="00476CC9" w:rsidRPr="00B439E2" w:rsidTr="007079BF">
        <w:trPr>
          <w:trHeight w:val="465"/>
        </w:trPr>
        <w:tc>
          <w:tcPr>
            <w:tcW w:w="721" w:type="dxa"/>
            <w:tcBorders>
              <w:top w:val="single" w:sz="4" w:space="0" w:color="000000"/>
              <w:left w:val="single" w:sz="4" w:space="0" w:color="000000"/>
              <w:bottom w:val="single" w:sz="4" w:space="0" w:color="000000"/>
              <w:right w:val="single" w:sz="4" w:space="0" w:color="000000"/>
            </w:tcBorders>
            <w:vAlign w:val="center"/>
          </w:tcPr>
          <w:p w:rsidR="00476CC9" w:rsidRPr="00B439E2" w:rsidRDefault="00476CC9" w:rsidP="00B439E2">
            <w:pPr>
              <w:tabs>
                <w:tab w:val="left" w:pos="1620"/>
              </w:tabs>
              <w:spacing w:after="0" w:line="240" w:lineRule="auto"/>
              <w:jc w:val="center"/>
              <w:rPr>
                <w:rFonts w:ascii="Times New Roman" w:hAnsi="Times New Roman" w:cs="Times New Roman"/>
                <w:sz w:val="24"/>
                <w:szCs w:val="24"/>
              </w:rPr>
            </w:pPr>
            <w:r w:rsidRPr="00B439E2">
              <w:rPr>
                <w:rFonts w:ascii="Times New Roman" w:hAnsi="Times New Roman" w:cs="Times New Roman"/>
                <w:sz w:val="24"/>
                <w:szCs w:val="24"/>
              </w:rPr>
              <w:t>3</w:t>
            </w:r>
          </w:p>
        </w:tc>
        <w:tc>
          <w:tcPr>
            <w:tcW w:w="3021" w:type="dxa"/>
            <w:tcBorders>
              <w:top w:val="single" w:sz="4" w:space="0" w:color="000000"/>
              <w:left w:val="single" w:sz="4" w:space="0" w:color="000000"/>
              <w:bottom w:val="single" w:sz="4" w:space="0" w:color="000000"/>
              <w:right w:val="single" w:sz="4" w:space="0" w:color="000000"/>
            </w:tcBorders>
            <w:vAlign w:val="center"/>
          </w:tcPr>
          <w:p w:rsidR="00476CC9" w:rsidRPr="00B439E2" w:rsidRDefault="00476CC9" w:rsidP="00B439E2">
            <w:pPr>
              <w:tabs>
                <w:tab w:val="left" w:pos="1620"/>
              </w:tabs>
              <w:spacing w:after="0" w:line="240" w:lineRule="auto"/>
              <w:jc w:val="center"/>
              <w:rPr>
                <w:rFonts w:ascii="Times New Roman" w:hAnsi="Times New Roman" w:cs="Times New Roman"/>
                <w:sz w:val="24"/>
                <w:szCs w:val="24"/>
              </w:rPr>
            </w:pPr>
            <w:r w:rsidRPr="00B439E2">
              <w:rPr>
                <w:rFonts w:ascii="Times New Roman" w:hAnsi="Times New Roman" w:cs="Times New Roman"/>
                <w:sz w:val="24"/>
                <w:szCs w:val="24"/>
              </w:rPr>
              <w:t>0,40 – 0599</w:t>
            </w:r>
          </w:p>
        </w:tc>
        <w:tc>
          <w:tcPr>
            <w:tcW w:w="3021" w:type="dxa"/>
            <w:tcBorders>
              <w:top w:val="single" w:sz="4" w:space="0" w:color="000000"/>
              <w:left w:val="single" w:sz="4" w:space="0" w:color="000000"/>
              <w:bottom w:val="single" w:sz="4" w:space="0" w:color="000000"/>
              <w:right w:val="single" w:sz="4" w:space="0" w:color="000000"/>
            </w:tcBorders>
            <w:vAlign w:val="center"/>
          </w:tcPr>
          <w:p w:rsidR="00476CC9" w:rsidRPr="00B439E2" w:rsidRDefault="00476CC9" w:rsidP="00B439E2">
            <w:pPr>
              <w:tabs>
                <w:tab w:val="left" w:pos="1620"/>
              </w:tabs>
              <w:spacing w:after="0" w:line="240" w:lineRule="auto"/>
              <w:jc w:val="center"/>
              <w:rPr>
                <w:rFonts w:ascii="Times New Roman" w:hAnsi="Times New Roman" w:cs="Times New Roman"/>
                <w:sz w:val="24"/>
                <w:szCs w:val="24"/>
              </w:rPr>
            </w:pPr>
            <w:r w:rsidRPr="00B439E2">
              <w:rPr>
                <w:rFonts w:ascii="Times New Roman" w:hAnsi="Times New Roman" w:cs="Times New Roman"/>
                <w:sz w:val="24"/>
                <w:szCs w:val="24"/>
              </w:rPr>
              <w:t>Sedang</w:t>
            </w:r>
          </w:p>
        </w:tc>
      </w:tr>
      <w:tr w:rsidR="00476CC9" w:rsidRPr="00B439E2" w:rsidTr="007079BF">
        <w:trPr>
          <w:trHeight w:val="465"/>
        </w:trPr>
        <w:tc>
          <w:tcPr>
            <w:tcW w:w="721" w:type="dxa"/>
            <w:tcBorders>
              <w:top w:val="single" w:sz="4" w:space="0" w:color="000000"/>
              <w:left w:val="single" w:sz="4" w:space="0" w:color="000000"/>
              <w:bottom w:val="single" w:sz="4" w:space="0" w:color="000000"/>
              <w:right w:val="single" w:sz="4" w:space="0" w:color="000000"/>
            </w:tcBorders>
            <w:vAlign w:val="center"/>
          </w:tcPr>
          <w:p w:rsidR="00476CC9" w:rsidRPr="00B439E2" w:rsidRDefault="00476CC9" w:rsidP="00B439E2">
            <w:pPr>
              <w:tabs>
                <w:tab w:val="left" w:pos="1620"/>
              </w:tabs>
              <w:spacing w:after="0" w:line="240" w:lineRule="auto"/>
              <w:jc w:val="center"/>
              <w:rPr>
                <w:rFonts w:ascii="Times New Roman" w:hAnsi="Times New Roman" w:cs="Times New Roman"/>
                <w:sz w:val="24"/>
                <w:szCs w:val="24"/>
              </w:rPr>
            </w:pPr>
            <w:r w:rsidRPr="00B439E2">
              <w:rPr>
                <w:rFonts w:ascii="Times New Roman" w:hAnsi="Times New Roman" w:cs="Times New Roman"/>
                <w:sz w:val="24"/>
                <w:szCs w:val="24"/>
              </w:rPr>
              <w:t>4</w:t>
            </w:r>
          </w:p>
        </w:tc>
        <w:tc>
          <w:tcPr>
            <w:tcW w:w="3021" w:type="dxa"/>
            <w:tcBorders>
              <w:top w:val="single" w:sz="4" w:space="0" w:color="000000"/>
              <w:left w:val="single" w:sz="4" w:space="0" w:color="000000"/>
              <w:bottom w:val="single" w:sz="4" w:space="0" w:color="000000"/>
              <w:right w:val="single" w:sz="4" w:space="0" w:color="000000"/>
            </w:tcBorders>
            <w:vAlign w:val="center"/>
          </w:tcPr>
          <w:p w:rsidR="00476CC9" w:rsidRPr="00B439E2" w:rsidRDefault="00476CC9" w:rsidP="00B439E2">
            <w:pPr>
              <w:tabs>
                <w:tab w:val="left" w:pos="1620"/>
              </w:tabs>
              <w:spacing w:after="0" w:line="240" w:lineRule="auto"/>
              <w:jc w:val="center"/>
              <w:rPr>
                <w:rFonts w:ascii="Times New Roman" w:hAnsi="Times New Roman" w:cs="Times New Roman"/>
                <w:sz w:val="24"/>
                <w:szCs w:val="24"/>
              </w:rPr>
            </w:pPr>
            <w:r w:rsidRPr="00B439E2">
              <w:rPr>
                <w:rFonts w:ascii="Times New Roman" w:hAnsi="Times New Roman" w:cs="Times New Roman"/>
                <w:sz w:val="24"/>
                <w:szCs w:val="24"/>
              </w:rPr>
              <w:t>0,60 – 0,799</w:t>
            </w:r>
          </w:p>
        </w:tc>
        <w:tc>
          <w:tcPr>
            <w:tcW w:w="3021" w:type="dxa"/>
            <w:tcBorders>
              <w:top w:val="single" w:sz="4" w:space="0" w:color="000000"/>
              <w:left w:val="single" w:sz="4" w:space="0" w:color="000000"/>
              <w:bottom w:val="single" w:sz="4" w:space="0" w:color="000000"/>
              <w:right w:val="single" w:sz="4" w:space="0" w:color="000000"/>
            </w:tcBorders>
            <w:vAlign w:val="center"/>
          </w:tcPr>
          <w:p w:rsidR="00476CC9" w:rsidRPr="00B439E2" w:rsidRDefault="00476CC9" w:rsidP="00B439E2">
            <w:pPr>
              <w:tabs>
                <w:tab w:val="left" w:pos="1620"/>
              </w:tabs>
              <w:spacing w:after="0" w:line="240" w:lineRule="auto"/>
              <w:jc w:val="center"/>
              <w:rPr>
                <w:rFonts w:ascii="Times New Roman" w:hAnsi="Times New Roman" w:cs="Times New Roman"/>
                <w:sz w:val="24"/>
                <w:szCs w:val="24"/>
              </w:rPr>
            </w:pPr>
            <w:r w:rsidRPr="00B439E2">
              <w:rPr>
                <w:rFonts w:ascii="Times New Roman" w:hAnsi="Times New Roman" w:cs="Times New Roman"/>
                <w:sz w:val="24"/>
                <w:szCs w:val="24"/>
              </w:rPr>
              <w:t>Kuat</w:t>
            </w:r>
          </w:p>
        </w:tc>
      </w:tr>
      <w:tr w:rsidR="00476CC9" w:rsidRPr="00B439E2" w:rsidTr="007079BF">
        <w:trPr>
          <w:trHeight w:val="465"/>
        </w:trPr>
        <w:tc>
          <w:tcPr>
            <w:tcW w:w="721" w:type="dxa"/>
            <w:tcBorders>
              <w:top w:val="single" w:sz="4" w:space="0" w:color="000000"/>
              <w:left w:val="single" w:sz="4" w:space="0" w:color="000000"/>
              <w:bottom w:val="single" w:sz="4" w:space="0" w:color="000000"/>
              <w:right w:val="single" w:sz="4" w:space="0" w:color="000000"/>
            </w:tcBorders>
            <w:vAlign w:val="center"/>
          </w:tcPr>
          <w:p w:rsidR="00476CC9" w:rsidRPr="00B439E2" w:rsidRDefault="00476CC9" w:rsidP="00B439E2">
            <w:pPr>
              <w:tabs>
                <w:tab w:val="left" w:pos="1620"/>
              </w:tabs>
              <w:spacing w:after="0" w:line="240" w:lineRule="auto"/>
              <w:jc w:val="center"/>
              <w:rPr>
                <w:rFonts w:ascii="Times New Roman" w:hAnsi="Times New Roman" w:cs="Times New Roman"/>
                <w:sz w:val="24"/>
                <w:szCs w:val="24"/>
              </w:rPr>
            </w:pPr>
            <w:r w:rsidRPr="00B439E2">
              <w:rPr>
                <w:rFonts w:ascii="Times New Roman" w:hAnsi="Times New Roman" w:cs="Times New Roman"/>
                <w:sz w:val="24"/>
                <w:szCs w:val="24"/>
              </w:rPr>
              <w:t>5</w:t>
            </w:r>
          </w:p>
        </w:tc>
        <w:tc>
          <w:tcPr>
            <w:tcW w:w="3021" w:type="dxa"/>
            <w:tcBorders>
              <w:top w:val="single" w:sz="4" w:space="0" w:color="000000"/>
              <w:left w:val="single" w:sz="4" w:space="0" w:color="000000"/>
              <w:bottom w:val="single" w:sz="4" w:space="0" w:color="000000"/>
              <w:right w:val="single" w:sz="4" w:space="0" w:color="000000"/>
            </w:tcBorders>
            <w:vAlign w:val="center"/>
          </w:tcPr>
          <w:p w:rsidR="00476CC9" w:rsidRPr="00B439E2" w:rsidRDefault="00476CC9" w:rsidP="00B439E2">
            <w:pPr>
              <w:tabs>
                <w:tab w:val="left" w:pos="1620"/>
              </w:tabs>
              <w:spacing w:after="0" w:line="240" w:lineRule="auto"/>
              <w:jc w:val="center"/>
              <w:rPr>
                <w:rFonts w:ascii="Times New Roman" w:hAnsi="Times New Roman" w:cs="Times New Roman"/>
                <w:sz w:val="24"/>
                <w:szCs w:val="24"/>
              </w:rPr>
            </w:pPr>
            <w:r w:rsidRPr="00B439E2">
              <w:rPr>
                <w:rFonts w:ascii="Times New Roman" w:hAnsi="Times New Roman" w:cs="Times New Roman"/>
                <w:sz w:val="24"/>
                <w:szCs w:val="24"/>
              </w:rPr>
              <w:t>0,80 – 1,000</w:t>
            </w:r>
          </w:p>
        </w:tc>
        <w:tc>
          <w:tcPr>
            <w:tcW w:w="3021" w:type="dxa"/>
            <w:tcBorders>
              <w:top w:val="single" w:sz="4" w:space="0" w:color="000000"/>
              <w:left w:val="single" w:sz="4" w:space="0" w:color="000000"/>
              <w:bottom w:val="single" w:sz="4" w:space="0" w:color="000000"/>
              <w:right w:val="single" w:sz="4" w:space="0" w:color="000000"/>
            </w:tcBorders>
            <w:vAlign w:val="center"/>
          </w:tcPr>
          <w:p w:rsidR="00476CC9" w:rsidRPr="00B439E2" w:rsidRDefault="00476CC9" w:rsidP="00B439E2">
            <w:pPr>
              <w:tabs>
                <w:tab w:val="left" w:pos="1620"/>
              </w:tabs>
              <w:spacing w:after="0" w:line="240" w:lineRule="auto"/>
              <w:jc w:val="center"/>
              <w:rPr>
                <w:rFonts w:ascii="Times New Roman" w:hAnsi="Times New Roman" w:cs="Times New Roman"/>
                <w:sz w:val="24"/>
                <w:szCs w:val="24"/>
              </w:rPr>
            </w:pPr>
            <w:r w:rsidRPr="00B439E2">
              <w:rPr>
                <w:rFonts w:ascii="Times New Roman" w:hAnsi="Times New Roman" w:cs="Times New Roman"/>
                <w:sz w:val="24"/>
                <w:szCs w:val="24"/>
              </w:rPr>
              <w:t>Sangat kuat</w:t>
            </w:r>
          </w:p>
        </w:tc>
      </w:tr>
    </w:tbl>
    <w:p w:rsidR="00476CC9" w:rsidRPr="00B439E2" w:rsidRDefault="00476CC9" w:rsidP="00B439E2">
      <w:pPr>
        <w:tabs>
          <w:tab w:val="left" w:pos="1620"/>
        </w:tabs>
        <w:spacing w:after="0" w:line="240" w:lineRule="auto"/>
        <w:rPr>
          <w:rFonts w:ascii="Times New Roman" w:hAnsi="Times New Roman" w:cs="Times New Roman"/>
          <w:sz w:val="24"/>
          <w:szCs w:val="24"/>
          <w:lang w:val="sv-SE"/>
        </w:rPr>
      </w:pPr>
      <w:r w:rsidRPr="00B439E2">
        <w:rPr>
          <w:rFonts w:ascii="Times New Roman" w:hAnsi="Times New Roman" w:cs="Times New Roman"/>
          <w:sz w:val="24"/>
          <w:szCs w:val="24"/>
          <w:lang w:val="sv-SE"/>
        </w:rPr>
        <w:t xml:space="preserve">Sumber : </w:t>
      </w:r>
      <w:r w:rsidRPr="00B439E2">
        <w:rPr>
          <w:rFonts w:ascii="Times New Roman" w:hAnsi="Times New Roman" w:cs="Times New Roman"/>
          <w:sz w:val="24"/>
          <w:szCs w:val="24"/>
        </w:rPr>
        <w:t>Sugiyono</w:t>
      </w:r>
      <w:r w:rsidRPr="00B439E2">
        <w:rPr>
          <w:rFonts w:ascii="Times New Roman" w:hAnsi="Times New Roman" w:cs="Times New Roman"/>
          <w:sz w:val="24"/>
          <w:szCs w:val="24"/>
          <w:lang w:val="sv-SE"/>
        </w:rPr>
        <w:t xml:space="preserve"> (20</w:t>
      </w:r>
      <w:r w:rsidRPr="00B439E2">
        <w:rPr>
          <w:rFonts w:ascii="Times New Roman" w:hAnsi="Times New Roman" w:cs="Times New Roman"/>
          <w:sz w:val="24"/>
          <w:szCs w:val="24"/>
        </w:rPr>
        <w:t>1</w:t>
      </w:r>
      <w:r w:rsidRPr="00B439E2">
        <w:rPr>
          <w:rFonts w:ascii="Times New Roman" w:hAnsi="Times New Roman" w:cs="Times New Roman"/>
          <w:sz w:val="24"/>
          <w:szCs w:val="24"/>
          <w:lang w:val="sv-SE"/>
        </w:rPr>
        <w:t>3;228)</w:t>
      </w:r>
    </w:p>
    <w:p w:rsidR="00476CC9" w:rsidRPr="00B439E2" w:rsidRDefault="00476CC9" w:rsidP="00B439E2">
      <w:pPr>
        <w:tabs>
          <w:tab w:val="left" w:pos="720"/>
          <w:tab w:val="left" w:pos="1620"/>
        </w:tabs>
        <w:spacing w:after="0" w:line="240" w:lineRule="auto"/>
        <w:jc w:val="both"/>
        <w:rPr>
          <w:rFonts w:ascii="Times New Roman" w:hAnsi="Times New Roman" w:cs="Times New Roman"/>
          <w:sz w:val="24"/>
          <w:szCs w:val="24"/>
          <w:lang w:val="sv-SE"/>
        </w:rPr>
      </w:pPr>
      <w:r w:rsidRPr="00B439E2">
        <w:rPr>
          <w:rFonts w:ascii="Times New Roman" w:hAnsi="Times New Roman" w:cs="Times New Roman"/>
          <w:sz w:val="24"/>
          <w:szCs w:val="24"/>
          <w:lang w:val="sv-SE"/>
        </w:rPr>
        <w:tab/>
        <w:t>Kebenaran atau uji hipotesis dapat diketahui dengan mempergunakan uji F, atau Fisher Test (Uji secara keseluruhan) dengan rumus :</w:t>
      </w:r>
    </w:p>
    <w:p w:rsidR="00476CC9" w:rsidRPr="00B439E2" w:rsidRDefault="00476CC9" w:rsidP="00B439E2">
      <w:pPr>
        <w:tabs>
          <w:tab w:val="left" w:pos="1620"/>
        </w:tabs>
        <w:spacing w:after="0" w:line="240" w:lineRule="auto"/>
        <w:ind w:left="720" w:hanging="720"/>
        <w:rPr>
          <w:rFonts w:ascii="Times New Roman" w:hAnsi="Times New Roman" w:cs="Times New Roman"/>
          <w:sz w:val="24"/>
          <w:szCs w:val="24"/>
        </w:rPr>
      </w:pPr>
      <w:r w:rsidRPr="00B439E2">
        <w:rPr>
          <w:rFonts w:ascii="Times New Roman" w:hAnsi="Times New Roman" w:cs="Times New Roman"/>
          <w:b/>
          <w:noProof/>
          <w:sz w:val="24"/>
          <w:szCs w:val="24"/>
          <w:lang w:eastAsia="id-ID"/>
        </w:rPr>
        <w:drawing>
          <wp:inline distT="0" distB="0" distL="0" distR="0">
            <wp:extent cx="1581150" cy="447675"/>
            <wp:effectExtent l="19050" t="0" r="0" b="0"/>
            <wp:docPr id="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1581150" cy="447675"/>
                    </a:xfrm>
                    <a:prstGeom prst="rect">
                      <a:avLst/>
                    </a:prstGeom>
                    <a:noFill/>
                    <a:ln w="9525">
                      <a:noFill/>
                      <a:miter lim="800000"/>
                      <a:headEnd/>
                      <a:tailEnd/>
                    </a:ln>
                  </pic:spPr>
                </pic:pic>
              </a:graphicData>
            </a:graphic>
          </wp:inline>
        </w:drawing>
      </w:r>
    </w:p>
    <w:p w:rsidR="00476CC9" w:rsidRPr="00B439E2" w:rsidRDefault="00476CC9" w:rsidP="00B439E2">
      <w:pPr>
        <w:tabs>
          <w:tab w:val="left" w:pos="1620"/>
        </w:tabs>
        <w:spacing w:after="0" w:line="240" w:lineRule="auto"/>
        <w:jc w:val="both"/>
        <w:rPr>
          <w:rFonts w:ascii="Times New Roman" w:hAnsi="Times New Roman" w:cs="Times New Roman"/>
          <w:sz w:val="24"/>
          <w:szCs w:val="24"/>
        </w:rPr>
      </w:pPr>
      <w:r w:rsidRPr="00B439E2">
        <w:rPr>
          <w:rFonts w:ascii="Times New Roman" w:hAnsi="Times New Roman" w:cs="Times New Roman"/>
          <w:sz w:val="24"/>
          <w:szCs w:val="24"/>
        </w:rPr>
        <w:t>Keterangan :</w:t>
      </w:r>
    </w:p>
    <w:p w:rsidR="00476CC9" w:rsidRPr="00B439E2" w:rsidRDefault="00476CC9" w:rsidP="00B439E2">
      <w:pPr>
        <w:tabs>
          <w:tab w:val="left" w:pos="450"/>
          <w:tab w:val="left" w:pos="1620"/>
        </w:tabs>
        <w:spacing w:after="0" w:line="240" w:lineRule="auto"/>
        <w:ind w:left="1350"/>
        <w:jc w:val="both"/>
        <w:rPr>
          <w:rFonts w:ascii="Times New Roman" w:hAnsi="Times New Roman" w:cs="Times New Roman"/>
          <w:sz w:val="24"/>
          <w:szCs w:val="24"/>
        </w:rPr>
      </w:pPr>
      <w:r w:rsidRPr="00B439E2">
        <w:rPr>
          <w:rFonts w:ascii="Times New Roman" w:hAnsi="Times New Roman" w:cs="Times New Roman"/>
          <w:sz w:val="24"/>
          <w:szCs w:val="24"/>
        </w:rPr>
        <w:t>F</w:t>
      </w:r>
      <w:r w:rsidRPr="00B439E2">
        <w:rPr>
          <w:rFonts w:ascii="Times New Roman" w:hAnsi="Times New Roman" w:cs="Times New Roman"/>
          <w:sz w:val="24"/>
          <w:szCs w:val="24"/>
          <w:vertAlign w:val="subscript"/>
        </w:rPr>
        <w:t>h</w:t>
      </w:r>
      <w:r w:rsidRPr="00B439E2">
        <w:rPr>
          <w:rFonts w:ascii="Times New Roman" w:hAnsi="Times New Roman" w:cs="Times New Roman"/>
          <w:sz w:val="24"/>
          <w:szCs w:val="24"/>
        </w:rPr>
        <w:t xml:space="preserve"> = Fisher test</w:t>
      </w:r>
    </w:p>
    <w:p w:rsidR="00476CC9" w:rsidRPr="00B439E2" w:rsidRDefault="00476CC9" w:rsidP="00B439E2">
      <w:pPr>
        <w:tabs>
          <w:tab w:val="left" w:pos="450"/>
          <w:tab w:val="left" w:pos="1620"/>
        </w:tabs>
        <w:spacing w:after="0" w:line="240" w:lineRule="auto"/>
        <w:ind w:left="1350"/>
        <w:jc w:val="both"/>
        <w:rPr>
          <w:rFonts w:ascii="Times New Roman" w:hAnsi="Times New Roman" w:cs="Times New Roman"/>
          <w:sz w:val="24"/>
          <w:szCs w:val="24"/>
        </w:rPr>
      </w:pPr>
      <w:r w:rsidRPr="00B439E2">
        <w:rPr>
          <w:rFonts w:ascii="Times New Roman" w:hAnsi="Times New Roman" w:cs="Times New Roman"/>
          <w:sz w:val="24"/>
          <w:szCs w:val="24"/>
        </w:rPr>
        <w:t>R = Koefisien korelasi berganda</w:t>
      </w:r>
    </w:p>
    <w:p w:rsidR="00476CC9" w:rsidRPr="00B439E2" w:rsidRDefault="00476CC9" w:rsidP="00B439E2">
      <w:pPr>
        <w:tabs>
          <w:tab w:val="left" w:pos="450"/>
          <w:tab w:val="left" w:pos="1620"/>
        </w:tabs>
        <w:spacing w:after="0" w:line="240" w:lineRule="auto"/>
        <w:ind w:left="1350"/>
        <w:jc w:val="both"/>
        <w:rPr>
          <w:rFonts w:ascii="Times New Roman" w:hAnsi="Times New Roman" w:cs="Times New Roman"/>
          <w:sz w:val="24"/>
          <w:szCs w:val="24"/>
          <w:lang w:val="sv-SE"/>
        </w:rPr>
      </w:pPr>
      <w:r w:rsidRPr="00B439E2">
        <w:rPr>
          <w:rFonts w:ascii="Times New Roman" w:hAnsi="Times New Roman" w:cs="Times New Roman"/>
          <w:sz w:val="24"/>
          <w:szCs w:val="24"/>
          <w:lang w:val="sv-SE"/>
        </w:rPr>
        <w:t>k = Jumlah variabel</w:t>
      </w:r>
    </w:p>
    <w:p w:rsidR="00476CC9" w:rsidRPr="00B439E2" w:rsidRDefault="00476CC9" w:rsidP="00B439E2">
      <w:pPr>
        <w:tabs>
          <w:tab w:val="left" w:pos="450"/>
          <w:tab w:val="left" w:pos="1620"/>
        </w:tabs>
        <w:spacing w:after="0" w:line="240" w:lineRule="auto"/>
        <w:ind w:left="1350"/>
        <w:jc w:val="both"/>
        <w:rPr>
          <w:rFonts w:ascii="Times New Roman" w:hAnsi="Times New Roman" w:cs="Times New Roman"/>
          <w:sz w:val="24"/>
          <w:szCs w:val="24"/>
          <w:lang w:val="sv-SE"/>
        </w:rPr>
      </w:pPr>
      <w:r w:rsidRPr="00B439E2">
        <w:rPr>
          <w:rFonts w:ascii="Times New Roman" w:hAnsi="Times New Roman" w:cs="Times New Roman"/>
          <w:sz w:val="24"/>
          <w:szCs w:val="24"/>
          <w:lang w:val="sv-SE"/>
        </w:rPr>
        <w:t>n = Jumlah sampel</w:t>
      </w:r>
    </w:p>
    <w:p w:rsidR="00476CC9" w:rsidRPr="00B439E2" w:rsidRDefault="00476CC9" w:rsidP="00B439E2">
      <w:pPr>
        <w:tabs>
          <w:tab w:val="left" w:pos="450"/>
          <w:tab w:val="left" w:pos="1620"/>
        </w:tabs>
        <w:spacing w:after="0" w:line="240" w:lineRule="auto"/>
        <w:ind w:firstLine="720"/>
        <w:jc w:val="both"/>
        <w:rPr>
          <w:rFonts w:ascii="Times New Roman" w:hAnsi="Times New Roman" w:cs="Times New Roman"/>
          <w:sz w:val="24"/>
          <w:szCs w:val="24"/>
        </w:rPr>
      </w:pPr>
      <w:r w:rsidRPr="00B439E2">
        <w:rPr>
          <w:rFonts w:ascii="Times New Roman" w:hAnsi="Times New Roman" w:cs="Times New Roman"/>
          <w:sz w:val="24"/>
          <w:szCs w:val="24"/>
        </w:rPr>
        <w:t>Ditolak atau diterimanya hipotesis pertama dapat diketahui dengan  pengujian secara uji simultan :</w:t>
      </w:r>
    </w:p>
    <w:p w:rsidR="00476CC9" w:rsidRPr="00B439E2" w:rsidRDefault="00476CC9" w:rsidP="00B439E2">
      <w:pPr>
        <w:pStyle w:val="ListParagraph"/>
        <w:numPr>
          <w:ilvl w:val="0"/>
          <w:numId w:val="32"/>
        </w:numPr>
        <w:tabs>
          <w:tab w:val="left" w:pos="360"/>
          <w:tab w:val="left" w:pos="630"/>
          <w:tab w:val="left" w:pos="1620"/>
          <w:tab w:val="left" w:pos="1980"/>
          <w:tab w:val="left" w:pos="2250"/>
        </w:tabs>
        <w:ind w:left="2250" w:hanging="2250"/>
        <w:contextualSpacing w:val="0"/>
        <w:jc w:val="both"/>
      </w:pPr>
      <w:r w:rsidRPr="00B439E2">
        <w:t xml:space="preserve">F </w:t>
      </w:r>
      <w:r w:rsidRPr="00B439E2">
        <w:rPr>
          <w:vertAlign w:val="subscript"/>
        </w:rPr>
        <w:t>hitung</w:t>
      </w:r>
      <w:r w:rsidRPr="00B439E2">
        <w:t xml:space="preserve"> &gt; F </w:t>
      </w:r>
      <w:r w:rsidRPr="00B439E2">
        <w:rPr>
          <w:vertAlign w:val="subscript"/>
        </w:rPr>
        <w:t>tabel</w:t>
      </w:r>
      <w:r w:rsidRPr="00B439E2">
        <w:tab/>
        <w:t xml:space="preserve">= </w:t>
      </w:r>
      <w:r w:rsidRPr="00B439E2">
        <w:tab/>
        <w:t>Ho ditolak Ha diterima, berarti variabel X berpengaruh terhdap Y, atau signifikan.</w:t>
      </w:r>
    </w:p>
    <w:p w:rsidR="00476CC9" w:rsidRPr="00B439E2" w:rsidRDefault="00476CC9" w:rsidP="00B439E2">
      <w:pPr>
        <w:pStyle w:val="ListParagraph"/>
        <w:numPr>
          <w:ilvl w:val="0"/>
          <w:numId w:val="32"/>
        </w:numPr>
        <w:tabs>
          <w:tab w:val="left" w:pos="360"/>
          <w:tab w:val="left" w:pos="630"/>
          <w:tab w:val="left" w:pos="1620"/>
          <w:tab w:val="left" w:pos="1980"/>
          <w:tab w:val="left" w:pos="2250"/>
        </w:tabs>
        <w:ind w:left="2250" w:hanging="2250"/>
        <w:contextualSpacing w:val="0"/>
        <w:jc w:val="both"/>
      </w:pPr>
      <w:r w:rsidRPr="00B439E2">
        <w:lastRenderedPageBreak/>
        <w:t xml:space="preserve">F </w:t>
      </w:r>
      <w:r w:rsidRPr="00B439E2">
        <w:rPr>
          <w:vertAlign w:val="subscript"/>
        </w:rPr>
        <w:t>hitung</w:t>
      </w:r>
      <w:r w:rsidRPr="00B439E2">
        <w:t xml:space="preserve"> &lt; F </w:t>
      </w:r>
      <w:r w:rsidRPr="00B439E2">
        <w:rPr>
          <w:vertAlign w:val="subscript"/>
        </w:rPr>
        <w:t>tabel</w:t>
      </w:r>
      <w:r w:rsidRPr="00B439E2">
        <w:tab/>
        <w:t>=</w:t>
      </w:r>
      <w:r w:rsidRPr="00B439E2">
        <w:tab/>
        <w:t>Ho diterima Ha ditolak, berarti variabel X tidak berpengaruh terhadap Y, atau tidak signifikan.</w:t>
      </w:r>
    </w:p>
    <w:p w:rsidR="00476CC9" w:rsidRPr="00B439E2" w:rsidRDefault="00476CC9" w:rsidP="00B439E2">
      <w:pPr>
        <w:tabs>
          <w:tab w:val="left" w:pos="450"/>
          <w:tab w:val="left" w:pos="1620"/>
        </w:tabs>
        <w:spacing w:after="0" w:line="240" w:lineRule="auto"/>
        <w:ind w:firstLine="720"/>
        <w:jc w:val="both"/>
        <w:rPr>
          <w:rFonts w:ascii="Times New Roman" w:hAnsi="Times New Roman" w:cs="Times New Roman"/>
          <w:sz w:val="24"/>
          <w:szCs w:val="24"/>
        </w:rPr>
      </w:pPr>
      <w:r w:rsidRPr="00B439E2">
        <w:rPr>
          <w:rFonts w:ascii="Times New Roman" w:hAnsi="Times New Roman" w:cs="Times New Roman"/>
          <w:sz w:val="24"/>
          <w:szCs w:val="24"/>
        </w:rPr>
        <w:t>Setelah diuji dengan F selanjutnya diuji lagi dengan uji t (Uji dua sisi), untuk mengetahui hubungan yang nyata dan signifikan dengan rumus :</w:t>
      </w:r>
    </w:p>
    <w:p w:rsidR="00476CC9" w:rsidRPr="00B439E2" w:rsidRDefault="00476CC9" w:rsidP="00B439E2">
      <w:pPr>
        <w:tabs>
          <w:tab w:val="left" w:pos="450"/>
          <w:tab w:val="left" w:pos="1620"/>
        </w:tabs>
        <w:spacing w:after="0" w:line="240" w:lineRule="auto"/>
        <w:ind w:left="720"/>
        <w:rPr>
          <w:rFonts w:ascii="Times New Roman" w:hAnsi="Times New Roman" w:cs="Times New Roman"/>
          <w:sz w:val="24"/>
          <w:szCs w:val="24"/>
        </w:rPr>
      </w:pPr>
      <w:r w:rsidRPr="00B439E2">
        <w:rPr>
          <w:rFonts w:ascii="Times New Roman" w:hAnsi="Times New Roman" w:cs="Times New Roman"/>
          <w:sz w:val="24"/>
          <w:szCs w:val="24"/>
        </w:rPr>
        <w:t xml:space="preserve">t hit = </w:t>
      </w:r>
      <w:r w:rsidRPr="00B439E2">
        <w:rPr>
          <w:rFonts w:ascii="Times New Roman" w:hAnsi="Times New Roman" w:cs="Times New Roman"/>
          <w:position w:val="-30"/>
          <w:sz w:val="24"/>
          <w:szCs w:val="24"/>
        </w:rPr>
        <w:object w:dxaOrig="7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3.75pt" o:ole="" fillcolor="window">
            <v:imagedata r:id="rId9" o:title=""/>
          </v:shape>
          <o:OLEObject Type="Embed" ProgID="Equation.3" ShapeID="_x0000_i1025" DrawAspect="Content" ObjectID="_1532905401" r:id="rId10"/>
        </w:object>
      </w:r>
    </w:p>
    <w:p w:rsidR="00476CC9" w:rsidRPr="00B439E2" w:rsidRDefault="00476CC9" w:rsidP="00B439E2">
      <w:pPr>
        <w:tabs>
          <w:tab w:val="left" w:pos="450"/>
          <w:tab w:val="left" w:pos="1620"/>
        </w:tabs>
        <w:spacing w:after="0" w:line="240" w:lineRule="auto"/>
        <w:jc w:val="both"/>
        <w:rPr>
          <w:rFonts w:ascii="Times New Roman" w:hAnsi="Times New Roman" w:cs="Times New Roman"/>
          <w:sz w:val="24"/>
          <w:szCs w:val="24"/>
        </w:rPr>
      </w:pPr>
      <w:r w:rsidRPr="00B439E2">
        <w:rPr>
          <w:rFonts w:ascii="Times New Roman" w:hAnsi="Times New Roman" w:cs="Times New Roman"/>
          <w:sz w:val="24"/>
          <w:szCs w:val="24"/>
        </w:rPr>
        <w:t>Dimana :</w:t>
      </w:r>
    </w:p>
    <w:p w:rsidR="00476CC9" w:rsidRPr="00B439E2" w:rsidRDefault="00476CC9" w:rsidP="00B439E2">
      <w:pPr>
        <w:tabs>
          <w:tab w:val="left" w:pos="450"/>
          <w:tab w:val="left" w:pos="1620"/>
        </w:tabs>
        <w:spacing w:after="0" w:line="240" w:lineRule="auto"/>
        <w:ind w:left="810" w:hanging="810"/>
        <w:jc w:val="both"/>
        <w:rPr>
          <w:rFonts w:ascii="Times New Roman" w:hAnsi="Times New Roman" w:cs="Times New Roman"/>
          <w:sz w:val="24"/>
          <w:szCs w:val="24"/>
        </w:rPr>
      </w:pPr>
      <w:r w:rsidRPr="00B439E2">
        <w:rPr>
          <w:rFonts w:ascii="Times New Roman" w:hAnsi="Times New Roman" w:cs="Times New Roman"/>
          <w:sz w:val="24"/>
          <w:szCs w:val="24"/>
        </w:rPr>
        <w:t>Ho  =  Tidak terdapat hubungan yang berarti antara variabel X</w:t>
      </w:r>
      <w:r w:rsidRPr="00B439E2">
        <w:rPr>
          <w:rFonts w:ascii="Times New Roman" w:hAnsi="Times New Roman" w:cs="Times New Roman"/>
          <w:sz w:val="24"/>
          <w:szCs w:val="24"/>
          <w:vertAlign w:val="subscript"/>
        </w:rPr>
        <w:t>1</w:t>
      </w:r>
      <w:r w:rsidRPr="00B439E2">
        <w:rPr>
          <w:rFonts w:ascii="Times New Roman" w:hAnsi="Times New Roman" w:cs="Times New Roman"/>
          <w:sz w:val="24"/>
          <w:szCs w:val="24"/>
        </w:rPr>
        <w:t xml:space="preserve"> dan X</w:t>
      </w:r>
      <w:r w:rsidRPr="00B439E2">
        <w:rPr>
          <w:rFonts w:ascii="Times New Roman" w:hAnsi="Times New Roman" w:cs="Times New Roman"/>
          <w:sz w:val="24"/>
          <w:szCs w:val="24"/>
          <w:vertAlign w:val="subscript"/>
        </w:rPr>
        <w:t>2</w:t>
      </w:r>
      <w:r w:rsidRPr="00B439E2">
        <w:rPr>
          <w:rFonts w:ascii="Times New Roman" w:hAnsi="Times New Roman" w:cs="Times New Roman"/>
          <w:sz w:val="24"/>
          <w:szCs w:val="24"/>
        </w:rPr>
        <w:t xml:space="preserve"> terhadap Y.</w:t>
      </w:r>
    </w:p>
    <w:p w:rsidR="00476CC9" w:rsidRPr="00B439E2" w:rsidRDefault="00476CC9" w:rsidP="00B439E2">
      <w:pPr>
        <w:tabs>
          <w:tab w:val="left" w:pos="450"/>
          <w:tab w:val="left" w:pos="1620"/>
        </w:tabs>
        <w:spacing w:after="0" w:line="240" w:lineRule="auto"/>
        <w:ind w:left="810" w:hanging="810"/>
        <w:jc w:val="both"/>
        <w:rPr>
          <w:rFonts w:ascii="Times New Roman" w:hAnsi="Times New Roman" w:cs="Times New Roman"/>
          <w:sz w:val="24"/>
          <w:szCs w:val="24"/>
        </w:rPr>
      </w:pPr>
      <w:r w:rsidRPr="00B439E2">
        <w:rPr>
          <w:rFonts w:ascii="Times New Roman" w:hAnsi="Times New Roman" w:cs="Times New Roman"/>
          <w:sz w:val="24"/>
          <w:szCs w:val="24"/>
        </w:rPr>
        <w:t>Ha   =  Terdapat hubungan yang berarti antara variabel X</w:t>
      </w:r>
      <w:r w:rsidRPr="00B439E2">
        <w:rPr>
          <w:rFonts w:ascii="Times New Roman" w:hAnsi="Times New Roman" w:cs="Times New Roman"/>
          <w:sz w:val="24"/>
          <w:szCs w:val="24"/>
          <w:vertAlign w:val="subscript"/>
        </w:rPr>
        <w:t>1</w:t>
      </w:r>
      <w:r w:rsidRPr="00B439E2">
        <w:rPr>
          <w:rFonts w:ascii="Times New Roman" w:hAnsi="Times New Roman" w:cs="Times New Roman"/>
          <w:sz w:val="24"/>
          <w:szCs w:val="24"/>
        </w:rPr>
        <w:t xml:space="preserve"> dan X</w:t>
      </w:r>
      <w:r w:rsidRPr="00B439E2">
        <w:rPr>
          <w:rFonts w:ascii="Times New Roman" w:hAnsi="Times New Roman" w:cs="Times New Roman"/>
          <w:sz w:val="24"/>
          <w:szCs w:val="24"/>
          <w:vertAlign w:val="subscript"/>
        </w:rPr>
        <w:t>2</w:t>
      </w:r>
      <w:r w:rsidRPr="00B439E2">
        <w:rPr>
          <w:rFonts w:ascii="Times New Roman" w:hAnsi="Times New Roman" w:cs="Times New Roman"/>
          <w:sz w:val="24"/>
          <w:szCs w:val="24"/>
        </w:rPr>
        <w:t xml:space="preserve"> terhadap Y.</w:t>
      </w:r>
    </w:p>
    <w:p w:rsidR="00476CC9" w:rsidRPr="00B439E2" w:rsidRDefault="00476CC9" w:rsidP="00B439E2">
      <w:pPr>
        <w:tabs>
          <w:tab w:val="left" w:pos="450"/>
          <w:tab w:val="left" w:pos="1620"/>
        </w:tabs>
        <w:spacing w:after="0" w:line="240" w:lineRule="auto"/>
        <w:ind w:firstLine="720"/>
        <w:jc w:val="both"/>
        <w:rPr>
          <w:rFonts w:ascii="Times New Roman" w:hAnsi="Times New Roman" w:cs="Times New Roman"/>
          <w:sz w:val="24"/>
          <w:szCs w:val="24"/>
        </w:rPr>
      </w:pPr>
      <w:r w:rsidRPr="00B439E2">
        <w:rPr>
          <w:rFonts w:ascii="Times New Roman" w:hAnsi="Times New Roman" w:cs="Times New Roman"/>
          <w:sz w:val="24"/>
          <w:szCs w:val="24"/>
        </w:rPr>
        <w:t>Untuk menjawab hipotesis kedua, maka digunakan uji t (uji parsial). Setelah itu dapat ditarik kesimpulan :</w:t>
      </w:r>
    </w:p>
    <w:p w:rsidR="00476CC9" w:rsidRPr="00B439E2" w:rsidRDefault="00476CC9" w:rsidP="00B439E2">
      <w:pPr>
        <w:pStyle w:val="ListParagraph"/>
        <w:numPr>
          <w:ilvl w:val="0"/>
          <w:numId w:val="33"/>
        </w:numPr>
        <w:tabs>
          <w:tab w:val="left" w:pos="360"/>
          <w:tab w:val="left" w:pos="1620"/>
          <w:tab w:val="left" w:pos="1980"/>
          <w:tab w:val="left" w:pos="2340"/>
        </w:tabs>
        <w:ind w:left="2340" w:hanging="2340"/>
        <w:contextualSpacing w:val="0"/>
        <w:jc w:val="both"/>
      </w:pPr>
      <w:r w:rsidRPr="00B439E2">
        <w:t xml:space="preserve">t </w:t>
      </w:r>
      <w:r w:rsidRPr="00B439E2">
        <w:rPr>
          <w:vertAlign w:val="subscript"/>
        </w:rPr>
        <w:t>hitung</w:t>
      </w:r>
      <w:r w:rsidRPr="00B439E2">
        <w:t xml:space="preserve"> &gt; t </w:t>
      </w:r>
      <w:r w:rsidRPr="00B439E2">
        <w:rPr>
          <w:vertAlign w:val="subscript"/>
        </w:rPr>
        <w:t>tabel</w:t>
      </w:r>
      <w:r w:rsidRPr="00B439E2">
        <w:rPr>
          <w:vertAlign w:val="subscript"/>
        </w:rPr>
        <w:tab/>
      </w:r>
      <w:r w:rsidRPr="00B439E2">
        <w:tab/>
        <w:t xml:space="preserve">= </w:t>
      </w:r>
      <w:r w:rsidRPr="00B439E2">
        <w:tab/>
        <w:t xml:space="preserve">Ho ditolak Ha diterima atau signifikan. Berarti ada hubungan secara nyata (positif) antara </w:t>
      </w:r>
      <w:r w:rsidRPr="00B439E2">
        <w:rPr>
          <w:lang w:val="id-ID"/>
        </w:rPr>
        <w:t>brand image</w:t>
      </w:r>
      <w:r w:rsidRPr="00B439E2">
        <w:t xml:space="preserve"> (X</w:t>
      </w:r>
      <w:r w:rsidRPr="00B439E2">
        <w:rPr>
          <w:vertAlign w:val="subscript"/>
        </w:rPr>
        <w:t>1</w:t>
      </w:r>
      <w:r w:rsidRPr="00B439E2">
        <w:t xml:space="preserve">) dan </w:t>
      </w:r>
      <w:r w:rsidRPr="00B439E2">
        <w:rPr>
          <w:lang w:val="id-ID"/>
        </w:rPr>
        <w:t>brand equity</w:t>
      </w:r>
      <w:r w:rsidRPr="00B439E2">
        <w:t xml:space="preserve"> (X</w:t>
      </w:r>
      <w:r w:rsidRPr="00B439E2">
        <w:rPr>
          <w:vertAlign w:val="subscript"/>
        </w:rPr>
        <w:t>2</w:t>
      </w:r>
      <w:r w:rsidRPr="00B439E2">
        <w:t xml:space="preserve">)  terhadap </w:t>
      </w:r>
      <w:r w:rsidRPr="00B439E2">
        <w:rPr>
          <w:lang w:val="id-ID"/>
        </w:rPr>
        <w:t>loyalitas konsumen</w:t>
      </w:r>
      <w:r w:rsidRPr="00B439E2">
        <w:t xml:space="preserve">  (Y)</w:t>
      </w:r>
    </w:p>
    <w:p w:rsidR="00476CC9" w:rsidRPr="00B439E2" w:rsidRDefault="00476CC9" w:rsidP="00B439E2">
      <w:pPr>
        <w:pStyle w:val="ListParagraph"/>
        <w:numPr>
          <w:ilvl w:val="0"/>
          <w:numId w:val="33"/>
        </w:numPr>
        <w:tabs>
          <w:tab w:val="left" w:pos="360"/>
          <w:tab w:val="left" w:pos="1620"/>
          <w:tab w:val="left" w:pos="1980"/>
          <w:tab w:val="left" w:pos="2070"/>
          <w:tab w:val="left" w:pos="2340"/>
        </w:tabs>
        <w:ind w:left="2340" w:hanging="2340"/>
        <w:contextualSpacing w:val="0"/>
        <w:jc w:val="both"/>
      </w:pPr>
      <w:r w:rsidRPr="00B439E2">
        <w:t xml:space="preserve">t </w:t>
      </w:r>
      <w:r w:rsidRPr="00B439E2">
        <w:rPr>
          <w:vertAlign w:val="subscript"/>
        </w:rPr>
        <w:t>hitung</w:t>
      </w:r>
      <w:r w:rsidRPr="00B439E2">
        <w:t xml:space="preserve"> &lt; t </w:t>
      </w:r>
      <w:r w:rsidRPr="00B439E2">
        <w:rPr>
          <w:vertAlign w:val="subscript"/>
        </w:rPr>
        <w:t>tabel</w:t>
      </w:r>
      <w:r w:rsidRPr="00B439E2">
        <w:rPr>
          <w:vertAlign w:val="subscript"/>
        </w:rPr>
        <w:tab/>
      </w:r>
      <w:r w:rsidRPr="00B439E2">
        <w:tab/>
        <w:t xml:space="preserve">= </w:t>
      </w:r>
      <w:r w:rsidRPr="00B439E2">
        <w:tab/>
        <w:t xml:space="preserve">Ho diterima Ha ditolak atau tidak signifikan. Berarti tidak ada hubungan secara nyata (positif) antara antara </w:t>
      </w:r>
      <w:r w:rsidRPr="00B439E2">
        <w:rPr>
          <w:lang w:val="id-ID"/>
        </w:rPr>
        <w:t>brand image</w:t>
      </w:r>
      <w:r w:rsidRPr="00B439E2">
        <w:t xml:space="preserve"> (X</w:t>
      </w:r>
      <w:r w:rsidRPr="00B439E2">
        <w:rPr>
          <w:vertAlign w:val="subscript"/>
        </w:rPr>
        <w:t>1</w:t>
      </w:r>
      <w:r w:rsidRPr="00B439E2">
        <w:t xml:space="preserve">) dan </w:t>
      </w:r>
      <w:r w:rsidRPr="00B439E2">
        <w:rPr>
          <w:lang w:val="id-ID"/>
        </w:rPr>
        <w:t>brand equity</w:t>
      </w:r>
      <w:r w:rsidRPr="00B439E2">
        <w:t xml:space="preserve"> (X</w:t>
      </w:r>
      <w:r w:rsidRPr="00B439E2">
        <w:rPr>
          <w:vertAlign w:val="subscript"/>
        </w:rPr>
        <w:t>2</w:t>
      </w:r>
      <w:r w:rsidRPr="00B439E2">
        <w:t xml:space="preserve">)  terhadap </w:t>
      </w:r>
      <w:r w:rsidRPr="00B439E2">
        <w:rPr>
          <w:lang w:val="id-ID"/>
        </w:rPr>
        <w:t>loyalitas konsumen</w:t>
      </w:r>
      <w:r w:rsidRPr="00B439E2">
        <w:t xml:space="preserve">  (Y).</w:t>
      </w:r>
    </w:p>
    <w:p w:rsidR="004A7A65" w:rsidRPr="00B439E2" w:rsidRDefault="00476CC9" w:rsidP="00B439E2">
      <w:pPr>
        <w:pStyle w:val="BodyTextIndent2"/>
        <w:tabs>
          <w:tab w:val="left" w:pos="1496"/>
        </w:tabs>
        <w:spacing w:after="0" w:line="240" w:lineRule="auto"/>
        <w:ind w:firstLine="748"/>
        <w:rPr>
          <w:rFonts w:ascii="Times New Roman" w:hAnsi="Times New Roman" w:cs="Times New Roman"/>
          <w:bCs/>
          <w:sz w:val="24"/>
          <w:szCs w:val="24"/>
        </w:rPr>
      </w:pPr>
      <w:r w:rsidRPr="00B439E2">
        <w:rPr>
          <w:rFonts w:ascii="Times New Roman" w:hAnsi="Times New Roman" w:cs="Times New Roman"/>
          <w:bCs/>
          <w:sz w:val="24"/>
          <w:szCs w:val="24"/>
        </w:rPr>
        <w:t xml:space="preserve">Keseluruhan pengujian hipotesis penelitian </w:t>
      </w:r>
      <w:r w:rsidRPr="00B439E2">
        <w:rPr>
          <w:rFonts w:ascii="Times New Roman" w:hAnsi="Times New Roman" w:cs="Times New Roman"/>
          <w:sz w:val="24"/>
          <w:szCs w:val="24"/>
        </w:rPr>
        <w:t>dilakukan</w:t>
      </w:r>
      <w:r w:rsidRPr="00B439E2">
        <w:rPr>
          <w:rFonts w:ascii="Times New Roman" w:hAnsi="Times New Roman" w:cs="Times New Roman"/>
          <w:bCs/>
          <w:sz w:val="24"/>
          <w:szCs w:val="24"/>
        </w:rPr>
        <w:t xml:space="preserve"> perhitungan statistik dengan program </w:t>
      </w:r>
      <w:r w:rsidRPr="00B439E2">
        <w:rPr>
          <w:rFonts w:ascii="Times New Roman" w:hAnsi="Times New Roman" w:cs="Times New Roman"/>
          <w:bCs/>
          <w:i/>
          <w:iCs/>
          <w:sz w:val="24"/>
          <w:szCs w:val="24"/>
        </w:rPr>
        <w:t xml:space="preserve">Statistical Program For Social Slution </w:t>
      </w:r>
      <w:r w:rsidRPr="00B439E2">
        <w:rPr>
          <w:rFonts w:ascii="Times New Roman" w:hAnsi="Times New Roman" w:cs="Times New Roman"/>
          <w:bCs/>
          <w:sz w:val="24"/>
          <w:szCs w:val="24"/>
        </w:rPr>
        <w:t xml:space="preserve"> (SPSS) Versi 17.00.</w:t>
      </w:r>
    </w:p>
    <w:p w:rsidR="00AF6194" w:rsidRPr="00B439E2" w:rsidRDefault="00AF6194" w:rsidP="00B439E2">
      <w:pPr>
        <w:autoSpaceDE w:val="0"/>
        <w:autoSpaceDN w:val="0"/>
        <w:adjustRightInd w:val="0"/>
        <w:spacing w:after="0" w:line="240" w:lineRule="auto"/>
        <w:jc w:val="both"/>
        <w:rPr>
          <w:rFonts w:ascii="Times New Roman" w:hAnsi="Times New Roman" w:cs="Times New Roman"/>
          <w:b/>
          <w:sz w:val="24"/>
          <w:szCs w:val="24"/>
        </w:rPr>
      </w:pPr>
      <w:r w:rsidRPr="00B439E2">
        <w:rPr>
          <w:rFonts w:ascii="Times New Roman" w:hAnsi="Times New Roman" w:cs="Times New Roman"/>
          <w:b/>
          <w:sz w:val="24"/>
          <w:szCs w:val="24"/>
        </w:rPr>
        <w:t xml:space="preserve">Gambaran Umum </w:t>
      </w:r>
      <w:r w:rsidR="008562F6" w:rsidRPr="00B439E2">
        <w:rPr>
          <w:rFonts w:ascii="Times New Roman" w:hAnsi="Times New Roman" w:cs="Times New Roman"/>
          <w:b/>
          <w:sz w:val="24"/>
          <w:szCs w:val="24"/>
        </w:rPr>
        <w:t>Zoya</w:t>
      </w:r>
    </w:p>
    <w:p w:rsidR="008562F6" w:rsidRPr="00B439E2" w:rsidRDefault="008562F6" w:rsidP="00B439E2">
      <w:pPr>
        <w:autoSpaceDE w:val="0"/>
        <w:autoSpaceDN w:val="0"/>
        <w:adjustRightInd w:val="0"/>
        <w:spacing w:after="0" w:line="240" w:lineRule="auto"/>
        <w:ind w:firstLine="567"/>
        <w:jc w:val="both"/>
        <w:rPr>
          <w:rFonts w:ascii="Times New Roman" w:hAnsi="Times New Roman" w:cs="Times New Roman"/>
          <w:b/>
          <w:bCs/>
          <w:sz w:val="24"/>
          <w:szCs w:val="24"/>
        </w:rPr>
      </w:pPr>
      <w:r w:rsidRPr="00B439E2">
        <w:rPr>
          <w:rFonts w:ascii="Times New Roman" w:hAnsi="Times New Roman" w:cs="Times New Roman"/>
          <w:sz w:val="24"/>
          <w:szCs w:val="24"/>
        </w:rPr>
        <w:t xml:space="preserve">Zoya” diciptakan pada tahun 2005 sebagai alternatif busana muslim yang terjangkau bagi kalangan menengah, juga sebagai alternatif bagi busana muslim berkualitas dan </w:t>
      </w:r>
      <w:r w:rsidRPr="00B439E2">
        <w:rPr>
          <w:rFonts w:ascii="Times New Roman" w:hAnsi="Times New Roman" w:cs="Times New Roman"/>
          <w:i/>
          <w:iCs/>
          <w:sz w:val="24"/>
          <w:szCs w:val="24"/>
        </w:rPr>
        <w:t>up-todate</w:t>
      </w:r>
      <w:r w:rsidRPr="00B439E2">
        <w:rPr>
          <w:rFonts w:ascii="Times New Roman" w:hAnsi="Times New Roman" w:cs="Times New Roman"/>
          <w:sz w:val="24"/>
          <w:szCs w:val="24"/>
        </w:rPr>
        <w:t>. Ketika pertama kali berdiri, “Zoya” bernama “</w:t>
      </w:r>
      <w:r w:rsidRPr="00B439E2">
        <w:rPr>
          <w:rFonts w:ascii="Times New Roman" w:hAnsi="Times New Roman" w:cs="Times New Roman"/>
          <w:b/>
          <w:bCs/>
          <w:sz w:val="24"/>
          <w:szCs w:val="24"/>
        </w:rPr>
        <w:t>Amara</w:t>
      </w:r>
      <w:r w:rsidRPr="00B439E2">
        <w:rPr>
          <w:rFonts w:ascii="Times New Roman" w:hAnsi="Times New Roman" w:cs="Times New Roman"/>
          <w:sz w:val="24"/>
          <w:szCs w:val="24"/>
        </w:rPr>
        <w:t xml:space="preserve">”, yang diambil dari bahasa latin </w:t>
      </w:r>
      <w:r w:rsidRPr="00B439E2">
        <w:rPr>
          <w:rFonts w:ascii="Times New Roman" w:hAnsi="Times New Roman" w:cs="Times New Roman"/>
          <w:i/>
          <w:iCs/>
          <w:sz w:val="24"/>
          <w:szCs w:val="24"/>
        </w:rPr>
        <w:t xml:space="preserve">Amore </w:t>
      </w:r>
      <w:r w:rsidRPr="00B439E2">
        <w:rPr>
          <w:rFonts w:ascii="Times New Roman" w:hAnsi="Times New Roman" w:cs="Times New Roman"/>
          <w:sz w:val="24"/>
          <w:szCs w:val="24"/>
        </w:rPr>
        <w:t xml:space="preserve">untuk </w:t>
      </w:r>
      <w:r w:rsidRPr="00B439E2">
        <w:rPr>
          <w:rFonts w:ascii="Times New Roman" w:hAnsi="Times New Roman" w:cs="Times New Roman"/>
          <w:i/>
          <w:iCs/>
          <w:sz w:val="24"/>
          <w:szCs w:val="24"/>
        </w:rPr>
        <w:t>Cinta</w:t>
      </w:r>
      <w:r w:rsidRPr="00B439E2">
        <w:rPr>
          <w:rFonts w:ascii="Times New Roman" w:hAnsi="Times New Roman" w:cs="Times New Roman"/>
          <w:sz w:val="24"/>
          <w:szCs w:val="24"/>
        </w:rPr>
        <w:t>. Pada masa berikutnya, nama konsep dan nama toko “Amara” berubah menjadi “Lamara”. Toko “Lamara” yang lebih dikenal sebagai “</w:t>
      </w:r>
      <w:r w:rsidRPr="00B439E2">
        <w:rPr>
          <w:rFonts w:ascii="Times New Roman" w:hAnsi="Times New Roman" w:cs="Times New Roman"/>
          <w:bCs/>
          <w:i/>
          <w:sz w:val="24"/>
          <w:szCs w:val="24"/>
        </w:rPr>
        <w:t>Rumah Baju dan Kerudung Lamara</w:t>
      </w:r>
      <w:r w:rsidRPr="00B439E2">
        <w:rPr>
          <w:rFonts w:ascii="Times New Roman" w:hAnsi="Times New Roman" w:cs="Times New Roman"/>
          <w:sz w:val="24"/>
          <w:szCs w:val="24"/>
        </w:rPr>
        <w:t>”, memiliki beb</w:t>
      </w:r>
      <w:r w:rsidR="00010BE0" w:rsidRPr="00B439E2">
        <w:rPr>
          <w:rFonts w:ascii="Times New Roman" w:hAnsi="Times New Roman" w:cs="Times New Roman"/>
          <w:sz w:val="24"/>
          <w:szCs w:val="24"/>
        </w:rPr>
        <w:t>e</w:t>
      </w:r>
      <w:r w:rsidRPr="00B439E2">
        <w:rPr>
          <w:rFonts w:ascii="Times New Roman" w:hAnsi="Times New Roman" w:cs="Times New Roman"/>
          <w:sz w:val="24"/>
          <w:szCs w:val="24"/>
        </w:rPr>
        <w:t xml:space="preserve">rapa produk unggulan, seperti </w:t>
      </w:r>
      <w:r w:rsidRPr="00B439E2">
        <w:rPr>
          <w:rFonts w:ascii="Times New Roman" w:hAnsi="Times New Roman" w:cs="Times New Roman"/>
          <w:i/>
          <w:iCs/>
          <w:sz w:val="24"/>
          <w:szCs w:val="24"/>
        </w:rPr>
        <w:t>Zoya</w:t>
      </w:r>
      <w:r w:rsidRPr="00B439E2">
        <w:rPr>
          <w:rFonts w:ascii="Times New Roman" w:hAnsi="Times New Roman" w:cs="Times New Roman"/>
          <w:sz w:val="24"/>
          <w:szCs w:val="24"/>
        </w:rPr>
        <w:t xml:space="preserve">, </w:t>
      </w:r>
      <w:r w:rsidRPr="00B439E2">
        <w:rPr>
          <w:rFonts w:ascii="Times New Roman" w:hAnsi="Times New Roman" w:cs="Times New Roman"/>
          <w:i/>
          <w:iCs/>
          <w:sz w:val="24"/>
          <w:szCs w:val="24"/>
        </w:rPr>
        <w:t>Sajeeda</w:t>
      </w:r>
      <w:r w:rsidRPr="00B439E2">
        <w:rPr>
          <w:rFonts w:ascii="Times New Roman" w:hAnsi="Times New Roman" w:cs="Times New Roman"/>
          <w:sz w:val="24"/>
          <w:szCs w:val="24"/>
        </w:rPr>
        <w:t xml:space="preserve">, </w:t>
      </w:r>
      <w:r w:rsidRPr="00B439E2">
        <w:rPr>
          <w:rFonts w:ascii="Times New Roman" w:hAnsi="Times New Roman" w:cs="Times New Roman"/>
          <w:i/>
          <w:iCs/>
          <w:sz w:val="24"/>
          <w:szCs w:val="24"/>
        </w:rPr>
        <w:t xml:space="preserve">Mahsya </w:t>
      </w:r>
      <w:r w:rsidRPr="00B439E2">
        <w:rPr>
          <w:rFonts w:ascii="Times New Roman" w:hAnsi="Times New Roman" w:cs="Times New Roman"/>
          <w:sz w:val="24"/>
          <w:szCs w:val="24"/>
        </w:rPr>
        <w:t xml:space="preserve">dan </w:t>
      </w:r>
      <w:r w:rsidRPr="00B439E2">
        <w:rPr>
          <w:rFonts w:ascii="Times New Roman" w:hAnsi="Times New Roman" w:cs="Times New Roman"/>
          <w:i/>
          <w:iCs/>
          <w:sz w:val="24"/>
          <w:szCs w:val="24"/>
        </w:rPr>
        <w:t>Personal Scarf</w:t>
      </w:r>
      <w:r w:rsidRPr="00B439E2">
        <w:rPr>
          <w:rFonts w:ascii="Times New Roman" w:hAnsi="Times New Roman" w:cs="Times New Roman"/>
          <w:sz w:val="24"/>
          <w:szCs w:val="24"/>
        </w:rPr>
        <w:t xml:space="preserve">. Pada tahun </w:t>
      </w:r>
      <w:r w:rsidRPr="00B439E2">
        <w:rPr>
          <w:rFonts w:ascii="Times New Roman" w:hAnsi="Times New Roman" w:cs="Times New Roman"/>
          <w:bCs/>
          <w:sz w:val="24"/>
          <w:szCs w:val="24"/>
        </w:rPr>
        <w:t>2010</w:t>
      </w:r>
      <w:r w:rsidRPr="00B439E2">
        <w:rPr>
          <w:rFonts w:ascii="Times New Roman" w:hAnsi="Times New Roman" w:cs="Times New Roman"/>
          <w:sz w:val="24"/>
          <w:szCs w:val="24"/>
        </w:rPr>
        <w:t xml:space="preserve">, diputuskan bahwa nama “Rumah Baju dan Kerudung Lamara” berubah menjadi </w:t>
      </w:r>
      <w:r w:rsidRPr="00B439E2">
        <w:rPr>
          <w:rFonts w:ascii="Times New Roman" w:hAnsi="Times New Roman" w:cs="Times New Roman"/>
          <w:b/>
          <w:bCs/>
          <w:sz w:val="24"/>
          <w:szCs w:val="24"/>
        </w:rPr>
        <w:t>“</w:t>
      </w:r>
      <w:r w:rsidRPr="00B439E2">
        <w:rPr>
          <w:rFonts w:ascii="Times New Roman" w:hAnsi="Times New Roman" w:cs="Times New Roman"/>
          <w:bCs/>
          <w:sz w:val="24"/>
          <w:szCs w:val="24"/>
        </w:rPr>
        <w:t>Zoya</w:t>
      </w:r>
      <w:r w:rsidRPr="00B439E2">
        <w:rPr>
          <w:rFonts w:ascii="Times New Roman" w:hAnsi="Times New Roman" w:cs="Times New Roman"/>
          <w:b/>
          <w:bCs/>
          <w:sz w:val="24"/>
          <w:szCs w:val="24"/>
        </w:rPr>
        <w:t>”</w:t>
      </w:r>
    </w:p>
    <w:p w:rsidR="00CD66D4" w:rsidRPr="00B439E2" w:rsidRDefault="008658D8" w:rsidP="00B439E2">
      <w:pPr>
        <w:autoSpaceDE w:val="0"/>
        <w:autoSpaceDN w:val="0"/>
        <w:adjustRightInd w:val="0"/>
        <w:spacing w:after="0" w:line="240" w:lineRule="auto"/>
        <w:rPr>
          <w:rFonts w:ascii="Times New Roman" w:hAnsi="Times New Roman" w:cs="Times New Roman"/>
          <w:b/>
          <w:sz w:val="24"/>
          <w:szCs w:val="24"/>
        </w:rPr>
      </w:pPr>
      <w:r w:rsidRPr="00B439E2">
        <w:rPr>
          <w:rFonts w:ascii="Times New Roman" w:hAnsi="Times New Roman" w:cs="Times New Roman"/>
          <w:b/>
          <w:sz w:val="24"/>
          <w:szCs w:val="24"/>
        </w:rPr>
        <w:t xml:space="preserve"> Analisis</w:t>
      </w:r>
    </w:p>
    <w:p w:rsidR="008658D8" w:rsidRPr="00B439E2" w:rsidRDefault="008658D8" w:rsidP="00B439E2">
      <w:pPr>
        <w:spacing w:after="0" w:line="240" w:lineRule="auto"/>
        <w:ind w:firstLine="720"/>
        <w:jc w:val="both"/>
        <w:rPr>
          <w:rFonts w:ascii="Times New Roman" w:hAnsi="Times New Roman" w:cs="Times New Roman"/>
          <w:sz w:val="24"/>
          <w:szCs w:val="24"/>
        </w:rPr>
      </w:pPr>
      <w:r w:rsidRPr="00B439E2">
        <w:rPr>
          <w:rFonts w:ascii="Times New Roman" w:hAnsi="Times New Roman" w:cs="Times New Roman"/>
          <w:sz w:val="24"/>
          <w:szCs w:val="24"/>
        </w:rPr>
        <w:t xml:space="preserve">Untuk menguji secara empiris pengaruh </w:t>
      </w:r>
      <w:r w:rsidR="00107C96" w:rsidRPr="00B439E2">
        <w:rPr>
          <w:rFonts w:ascii="Times New Roman" w:hAnsi="Times New Roman" w:cs="Times New Roman"/>
          <w:sz w:val="24"/>
          <w:szCs w:val="24"/>
        </w:rPr>
        <w:t>brand image</w:t>
      </w:r>
      <w:r w:rsidR="00467D26" w:rsidRPr="00B439E2">
        <w:rPr>
          <w:rFonts w:ascii="Times New Roman" w:hAnsi="Times New Roman" w:cs="Times New Roman"/>
          <w:sz w:val="24"/>
          <w:szCs w:val="24"/>
        </w:rPr>
        <w:t xml:space="preserve"> dan</w:t>
      </w:r>
      <w:r w:rsidR="00E71355" w:rsidRPr="00B439E2">
        <w:rPr>
          <w:rFonts w:ascii="Times New Roman" w:hAnsi="Times New Roman" w:cs="Times New Roman"/>
          <w:sz w:val="24"/>
          <w:szCs w:val="24"/>
        </w:rPr>
        <w:t xml:space="preserve"> </w:t>
      </w:r>
      <w:r w:rsidR="00107C96" w:rsidRPr="00B439E2">
        <w:rPr>
          <w:rFonts w:ascii="Times New Roman" w:hAnsi="Times New Roman" w:cs="Times New Roman"/>
          <w:sz w:val="24"/>
          <w:szCs w:val="24"/>
        </w:rPr>
        <w:t>brand equity</w:t>
      </w:r>
      <w:r w:rsidR="00E71355" w:rsidRPr="00B439E2">
        <w:rPr>
          <w:rFonts w:ascii="Times New Roman" w:hAnsi="Times New Roman" w:cs="Times New Roman"/>
          <w:sz w:val="24"/>
          <w:szCs w:val="24"/>
        </w:rPr>
        <w:t xml:space="preserve"> </w:t>
      </w:r>
      <w:r w:rsidRPr="00B439E2">
        <w:rPr>
          <w:rFonts w:ascii="Times New Roman" w:hAnsi="Times New Roman" w:cs="Times New Roman"/>
          <w:sz w:val="24"/>
          <w:szCs w:val="24"/>
        </w:rPr>
        <w:t xml:space="preserve">terhadap </w:t>
      </w:r>
      <w:r w:rsidR="00467D26" w:rsidRPr="00B439E2">
        <w:rPr>
          <w:rFonts w:ascii="Times New Roman" w:hAnsi="Times New Roman" w:cs="Times New Roman"/>
          <w:sz w:val="24"/>
          <w:szCs w:val="24"/>
        </w:rPr>
        <w:t>Loyalitas Konsumen Pada Produk Busana Muslim Zoya Di Samarinda</w:t>
      </w:r>
      <w:r w:rsidR="00467D26" w:rsidRPr="00B439E2">
        <w:rPr>
          <w:rFonts w:ascii="Times New Roman" w:hAnsi="Times New Roman" w:cs="Times New Roman"/>
          <w:sz w:val="24"/>
          <w:szCs w:val="24"/>
          <w:lang w:val="es-ES"/>
        </w:rPr>
        <w:t xml:space="preserve"> </w:t>
      </w:r>
      <w:r w:rsidRPr="00B439E2">
        <w:rPr>
          <w:rFonts w:ascii="Times New Roman" w:hAnsi="Times New Roman" w:cs="Times New Roman"/>
          <w:sz w:val="24"/>
          <w:szCs w:val="24"/>
          <w:lang w:val="es-ES"/>
        </w:rPr>
        <w:t>digunakan alat analisis Regresi Linier berganda,  karena dengan menggunakan alat analisis tersebut dapat diketahui pengaruh secara parsial variable bebas terhadap variable terikat.</w:t>
      </w:r>
    </w:p>
    <w:p w:rsidR="008658D8" w:rsidRPr="00B439E2" w:rsidRDefault="008658D8" w:rsidP="00B439E2">
      <w:pPr>
        <w:pStyle w:val="BodyText"/>
        <w:spacing w:after="0"/>
        <w:ind w:firstLine="720"/>
        <w:jc w:val="both"/>
        <w:rPr>
          <w:lang w:val="id-ID"/>
        </w:rPr>
      </w:pPr>
      <w:r w:rsidRPr="00B439E2">
        <w:t xml:space="preserve">Untuk mempercepat proses perhitungan dan keakuratan hasil perhitungan, maka digunakan </w:t>
      </w:r>
      <w:r w:rsidRPr="00B439E2">
        <w:rPr>
          <w:lang w:val="id-ID"/>
        </w:rPr>
        <w:t>SPSS Release 1</w:t>
      </w:r>
      <w:r w:rsidRPr="00B439E2">
        <w:rPr>
          <w:lang w:val="en-SG"/>
        </w:rPr>
        <w:t>7</w:t>
      </w:r>
      <w:r w:rsidRPr="00B439E2">
        <w:rPr>
          <w:lang w:val="id-ID"/>
        </w:rPr>
        <w:t>.</w:t>
      </w:r>
      <w:r w:rsidRPr="00B439E2">
        <w:rPr>
          <w:lang w:val="en-SG"/>
        </w:rPr>
        <w:t>00</w:t>
      </w:r>
      <w:r w:rsidRPr="00B439E2">
        <w:t xml:space="preserve">.  Dengan  memasukkan data pada lampiran </w:t>
      </w:r>
      <w:r w:rsidR="00FC6335" w:rsidRPr="00B439E2">
        <w:rPr>
          <w:lang w:val="id-ID"/>
        </w:rPr>
        <w:t>2</w:t>
      </w:r>
      <w:r w:rsidRPr="00B439E2">
        <w:t xml:space="preserve"> sebagai input data kedalam program SPSS maka hasil perhitungannya </w:t>
      </w:r>
      <w:r w:rsidR="00FC6335" w:rsidRPr="00B439E2">
        <w:rPr>
          <w:lang w:val="id-ID"/>
        </w:rPr>
        <w:t xml:space="preserve">pada lampiran 3 dan </w:t>
      </w:r>
      <w:r w:rsidRPr="00B439E2">
        <w:t xml:space="preserve">dapat dilihat pada </w:t>
      </w:r>
      <w:r w:rsidRPr="00B439E2">
        <w:rPr>
          <w:noProof/>
          <w:lang w:val="id-ID"/>
        </w:rPr>
        <w:t>tabel</w:t>
      </w:r>
      <w:r w:rsidRPr="00B439E2">
        <w:t>-tabel berikut ini</w:t>
      </w:r>
    </w:p>
    <w:tbl>
      <w:tblPr>
        <w:tblW w:w="8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76"/>
        <w:gridCol w:w="1051"/>
        <w:gridCol w:w="1559"/>
        <w:gridCol w:w="1758"/>
        <w:gridCol w:w="2494"/>
        <w:gridCol w:w="763"/>
      </w:tblGrid>
      <w:tr w:rsidR="008658D8" w:rsidRPr="00B439E2" w:rsidTr="00A9439A">
        <w:trPr>
          <w:cantSplit/>
          <w:tblHeader/>
        </w:trPr>
        <w:tc>
          <w:tcPr>
            <w:tcW w:w="8701" w:type="dxa"/>
            <w:gridSpan w:val="6"/>
            <w:tcBorders>
              <w:top w:val="nil"/>
              <w:left w:val="nil"/>
              <w:bottom w:val="nil"/>
              <w:right w:val="nil"/>
            </w:tcBorders>
            <w:shd w:val="clear" w:color="auto" w:fill="FFFFFF"/>
          </w:tcPr>
          <w:p w:rsidR="008658D8" w:rsidRPr="00B439E2" w:rsidRDefault="008658D8" w:rsidP="00B439E2">
            <w:pPr>
              <w:autoSpaceDE w:val="0"/>
              <w:autoSpaceDN w:val="0"/>
              <w:adjustRightInd w:val="0"/>
              <w:spacing w:after="0" w:line="240" w:lineRule="auto"/>
              <w:ind w:left="60" w:right="60"/>
              <w:jc w:val="center"/>
              <w:rPr>
                <w:rFonts w:ascii="Times New Roman" w:hAnsi="Times New Roman" w:cs="Times New Roman"/>
                <w:color w:val="000000"/>
                <w:sz w:val="24"/>
                <w:szCs w:val="24"/>
                <w:lang w:eastAsia="id-ID"/>
              </w:rPr>
            </w:pPr>
            <w:r w:rsidRPr="00B439E2">
              <w:rPr>
                <w:rFonts w:ascii="Times New Roman" w:hAnsi="Times New Roman" w:cs="Times New Roman"/>
                <w:b/>
                <w:bCs/>
                <w:color w:val="000000"/>
                <w:sz w:val="24"/>
                <w:szCs w:val="24"/>
                <w:lang w:eastAsia="id-ID"/>
              </w:rPr>
              <w:t>Tabel 4.1</w:t>
            </w:r>
            <w:r w:rsidR="00FD6BBB" w:rsidRPr="00B439E2">
              <w:rPr>
                <w:rFonts w:ascii="Times New Roman" w:hAnsi="Times New Roman" w:cs="Times New Roman"/>
                <w:b/>
                <w:bCs/>
                <w:color w:val="000000"/>
                <w:sz w:val="24"/>
                <w:szCs w:val="24"/>
                <w:lang w:eastAsia="id-ID"/>
              </w:rPr>
              <w:t>5</w:t>
            </w:r>
            <w:r w:rsidRPr="00B439E2">
              <w:rPr>
                <w:rFonts w:ascii="Times New Roman" w:hAnsi="Times New Roman" w:cs="Times New Roman"/>
                <w:b/>
                <w:bCs/>
                <w:color w:val="000000"/>
                <w:sz w:val="24"/>
                <w:szCs w:val="24"/>
                <w:lang w:eastAsia="id-ID"/>
              </w:rPr>
              <w:t>.  Model Summary</w:t>
            </w:r>
          </w:p>
        </w:tc>
      </w:tr>
      <w:tr w:rsidR="008658D8" w:rsidRPr="00B439E2" w:rsidTr="00A9439A">
        <w:trPr>
          <w:gridAfter w:val="1"/>
          <w:wAfter w:w="763" w:type="dxa"/>
          <w:cantSplit/>
          <w:tblHeader/>
        </w:trPr>
        <w:tc>
          <w:tcPr>
            <w:tcW w:w="1076" w:type="dxa"/>
            <w:tcBorders>
              <w:top w:val="single" w:sz="16" w:space="0" w:color="000000"/>
              <w:bottom w:val="single" w:sz="16" w:space="0" w:color="000000"/>
            </w:tcBorders>
            <w:shd w:val="clear" w:color="auto" w:fill="FFFFFF"/>
            <w:vAlign w:val="bottom"/>
          </w:tcPr>
          <w:p w:rsidR="008658D8" w:rsidRPr="00B439E2" w:rsidRDefault="008658D8" w:rsidP="00B439E2">
            <w:pPr>
              <w:autoSpaceDE w:val="0"/>
              <w:autoSpaceDN w:val="0"/>
              <w:adjustRightInd w:val="0"/>
              <w:spacing w:after="0" w:line="240" w:lineRule="auto"/>
              <w:ind w:left="60" w:right="60"/>
              <w:jc w:val="center"/>
              <w:rPr>
                <w:rFonts w:ascii="Times New Roman" w:hAnsi="Times New Roman" w:cs="Times New Roman"/>
                <w:color w:val="000000"/>
                <w:sz w:val="24"/>
                <w:szCs w:val="24"/>
                <w:lang w:eastAsia="id-ID"/>
              </w:rPr>
            </w:pPr>
            <w:r w:rsidRPr="00B439E2">
              <w:rPr>
                <w:rFonts w:ascii="Times New Roman" w:hAnsi="Times New Roman" w:cs="Times New Roman"/>
                <w:color w:val="000000"/>
                <w:sz w:val="24"/>
                <w:szCs w:val="24"/>
                <w:lang w:eastAsia="id-ID"/>
              </w:rPr>
              <w:t>Model</w:t>
            </w:r>
          </w:p>
        </w:tc>
        <w:tc>
          <w:tcPr>
            <w:tcW w:w="1051" w:type="dxa"/>
            <w:tcBorders>
              <w:top w:val="single" w:sz="16" w:space="0" w:color="000000"/>
              <w:bottom w:val="single" w:sz="16" w:space="0" w:color="000000"/>
            </w:tcBorders>
            <w:shd w:val="clear" w:color="auto" w:fill="FFFFFF"/>
            <w:vAlign w:val="bottom"/>
          </w:tcPr>
          <w:p w:rsidR="008658D8" w:rsidRPr="00B439E2" w:rsidRDefault="008658D8" w:rsidP="00B439E2">
            <w:pPr>
              <w:autoSpaceDE w:val="0"/>
              <w:autoSpaceDN w:val="0"/>
              <w:adjustRightInd w:val="0"/>
              <w:spacing w:after="0" w:line="240" w:lineRule="auto"/>
              <w:ind w:left="60" w:right="60"/>
              <w:jc w:val="center"/>
              <w:rPr>
                <w:rFonts w:ascii="Times New Roman" w:hAnsi="Times New Roman" w:cs="Times New Roman"/>
                <w:color w:val="000000"/>
                <w:sz w:val="24"/>
                <w:szCs w:val="24"/>
                <w:lang w:eastAsia="id-ID"/>
              </w:rPr>
            </w:pPr>
            <w:r w:rsidRPr="00B439E2">
              <w:rPr>
                <w:rFonts w:ascii="Times New Roman" w:hAnsi="Times New Roman" w:cs="Times New Roman"/>
                <w:color w:val="000000"/>
                <w:sz w:val="24"/>
                <w:szCs w:val="24"/>
                <w:lang w:eastAsia="id-ID"/>
              </w:rPr>
              <w:t xml:space="preserve">R </w:t>
            </w:r>
          </w:p>
        </w:tc>
        <w:tc>
          <w:tcPr>
            <w:tcW w:w="1559" w:type="dxa"/>
            <w:tcBorders>
              <w:top w:val="single" w:sz="16" w:space="0" w:color="000000"/>
              <w:bottom w:val="single" w:sz="16" w:space="0" w:color="000000"/>
            </w:tcBorders>
            <w:shd w:val="clear" w:color="auto" w:fill="FFFFFF"/>
            <w:vAlign w:val="bottom"/>
          </w:tcPr>
          <w:p w:rsidR="008658D8" w:rsidRPr="00B439E2" w:rsidRDefault="008658D8" w:rsidP="00B439E2">
            <w:pPr>
              <w:autoSpaceDE w:val="0"/>
              <w:autoSpaceDN w:val="0"/>
              <w:adjustRightInd w:val="0"/>
              <w:spacing w:after="0" w:line="240" w:lineRule="auto"/>
              <w:ind w:left="60" w:right="60"/>
              <w:jc w:val="center"/>
              <w:rPr>
                <w:rFonts w:ascii="Times New Roman" w:hAnsi="Times New Roman" w:cs="Times New Roman"/>
                <w:color w:val="000000"/>
                <w:sz w:val="24"/>
                <w:szCs w:val="24"/>
                <w:lang w:eastAsia="id-ID"/>
              </w:rPr>
            </w:pPr>
            <w:r w:rsidRPr="00B439E2">
              <w:rPr>
                <w:rFonts w:ascii="Times New Roman" w:hAnsi="Times New Roman" w:cs="Times New Roman"/>
                <w:color w:val="000000"/>
                <w:sz w:val="24"/>
                <w:szCs w:val="24"/>
                <w:lang w:eastAsia="id-ID"/>
              </w:rPr>
              <w:t>R Square</w:t>
            </w:r>
          </w:p>
        </w:tc>
        <w:tc>
          <w:tcPr>
            <w:tcW w:w="1758" w:type="dxa"/>
            <w:tcBorders>
              <w:top w:val="single" w:sz="16" w:space="0" w:color="000000"/>
              <w:bottom w:val="single" w:sz="16" w:space="0" w:color="000000"/>
            </w:tcBorders>
            <w:shd w:val="clear" w:color="auto" w:fill="FFFFFF"/>
            <w:vAlign w:val="bottom"/>
          </w:tcPr>
          <w:p w:rsidR="008658D8" w:rsidRPr="00B439E2" w:rsidRDefault="008658D8" w:rsidP="00B439E2">
            <w:pPr>
              <w:autoSpaceDE w:val="0"/>
              <w:autoSpaceDN w:val="0"/>
              <w:adjustRightInd w:val="0"/>
              <w:spacing w:after="0" w:line="240" w:lineRule="auto"/>
              <w:ind w:left="60" w:right="60"/>
              <w:jc w:val="center"/>
              <w:rPr>
                <w:rFonts w:ascii="Times New Roman" w:hAnsi="Times New Roman" w:cs="Times New Roman"/>
                <w:color w:val="000000"/>
                <w:sz w:val="24"/>
                <w:szCs w:val="24"/>
                <w:lang w:eastAsia="id-ID"/>
              </w:rPr>
            </w:pPr>
            <w:r w:rsidRPr="00B439E2">
              <w:rPr>
                <w:rFonts w:ascii="Times New Roman" w:hAnsi="Times New Roman" w:cs="Times New Roman"/>
                <w:color w:val="000000"/>
                <w:sz w:val="24"/>
                <w:szCs w:val="24"/>
                <w:lang w:eastAsia="id-ID"/>
              </w:rPr>
              <w:t>Adjusted R Square</w:t>
            </w:r>
          </w:p>
        </w:tc>
        <w:tc>
          <w:tcPr>
            <w:tcW w:w="2494" w:type="dxa"/>
            <w:tcBorders>
              <w:top w:val="single" w:sz="16" w:space="0" w:color="000000"/>
              <w:bottom w:val="single" w:sz="16" w:space="0" w:color="000000"/>
              <w:right w:val="single" w:sz="16" w:space="0" w:color="000000"/>
            </w:tcBorders>
            <w:shd w:val="clear" w:color="auto" w:fill="FFFFFF"/>
            <w:vAlign w:val="bottom"/>
          </w:tcPr>
          <w:p w:rsidR="008658D8" w:rsidRPr="00B439E2" w:rsidRDefault="008658D8" w:rsidP="00B439E2">
            <w:pPr>
              <w:autoSpaceDE w:val="0"/>
              <w:autoSpaceDN w:val="0"/>
              <w:adjustRightInd w:val="0"/>
              <w:spacing w:after="0" w:line="240" w:lineRule="auto"/>
              <w:ind w:left="60" w:right="60"/>
              <w:jc w:val="center"/>
              <w:rPr>
                <w:rFonts w:ascii="Times New Roman" w:hAnsi="Times New Roman" w:cs="Times New Roman"/>
                <w:color w:val="000000"/>
                <w:sz w:val="24"/>
                <w:szCs w:val="24"/>
                <w:lang w:eastAsia="id-ID"/>
              </w:rPr>
            </w:pPr>
            <w:r w:rsidRPr="00B439E2">
              <w:rPr>
                <w:rFonts w:ascii="Times New Roman" w:hAnsi="Times New Roman" w:cs="Times New Roman"/>
                <w:color w:val="000000"/>
                <w:sz w:val="24"/>
                <w:szCs w:val="24"/>
                <w:lang w:eastAsia="id-ID"/>
              </w:rPr>
              <w:t>Std. Error of the Estimate</w:t>
            </w:r>
          </w:p>
        </w:tc>
      </w:tr>
      <w:tr w:rsidR="0032055E" w:rsidRPr="00B439E2" w:rsidTr="00A9439A">
        <w:trPr>
          <w:gridAfter w:val="1"/>
          <w:wAfter w:w="763" w:type="dxa"/>
          <w:cantSplit/>
          <w:tblHeader/>
        </w:trPr>
        <w:tc>
          <w:tcPr>
            <w:tcW w:w="1076" w:type="dxa"/>
            <w:tcBorders>
              <w:top w:val="single" w:sz="16" w:space="0" w:color="000000"/>
              <w:bottom w:val="single" w:sz="16" w:space="0" w:color="000000"/>
            </w:tcBorders>
            <w:shd w:val="clear" w:color="auto" w:fill="FFFFFF"/>
          </w:tcPr>
          <w:p w:rsidR="0032055E" w:rsidRPr="00B439E2" w:rsidRDefault="0032055E" w:rsidP="00B439E2">
            <w:pPr>
              <w:autoSpaceDE w:val="0"/>
              <w:autoSpaceDN w:val="0"/>
              <w:adjustRightInd w:val="0"/>
              <w:spacing w:after="0" w:line="240" w:lineRule="auto"/>
              <w:ind w:left="60" w:right="60"/>
              <w:rPr>
                <w:rFonts w:ascii="Times New Roman" w:hAnsi="Times New Roman" w:cs="Times New Roman"/>
                <w:color w:val="000000"/>
                <w:sz w:val="24"/>
                <w:szCs w:val="24"/>
              </w:rPr>
            </w:pPr>
            <w:r w:rsidRPr="00B439E2">
              <w:rPr>
                <w:rFonts w:ascii="Times New Roman" w:hAnsi="Times New Roman" w:cs="Times New Roman"/>
                <w:color w:val="000000"/>
                <w:sz w:val="24"/>
                <w:szCs w:val="24"/>
              </w:rPr>
              <w:lastRenderedPageBreak/>
              <w:t>1</w:t>
            </w:r>
          </w:p>
        </w:tc>
        <w:tc>
          <w:tcPr>
            <w:tcW w:w="1051" w:type="dxa"/>
            <w:tcBorders>
              <w:top w:val="single" w:sz="16" w:space="0" w:color="000000"/>
              <w:bottom w:val="single" w:sz="16" w:space="0" w:color="000000"/>
            </w:tcBorders>
            <w:shd w:val="clear" w:color="auto" w:fill="FFFFFF"/>
          </w:tcPr>
          <w:p w:rsidR="0032055E" w:rsidRPr="00B439E2" w:rsidRDefault="0032055E" w:rsidP="00B439E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439E2">
              <w:rPr>
                <w:rFonts w:ascii="Times New Roman" w:hAnsi="Times New Roman" w:cs="Times New Roman"/>
                <w:color w:val="000000"/>
                <w:sz w:val="24"/>
                <w:szCs w:val="24"/>
              </w:rPr>
              <w:t>,952</w:t>
            </w:r>
            <w:r w:rsidRPr="00B439E2">
              <w:rPr>
                <w:rFonts w:ascii="Times New Roman" w:hAnsi="Times New Roman" w:cs="Times New Roman"/>
                <w:color w:val="000000"/>
                <w:sz w:val="24"/>
                <w:szCs w:val="24"/>
                <w:vertAlign w:val="superscript"/>
              </w:rPr>
              <w:t>a</w:t>
            </w:r>
          </w:p>
        </w:tc>
        <w:tc>
          <w:tcPr>
            <w:tcW w:w="1559" w:type="dxa"/>
            <w:tcBorders>
              <w:top w:val="single" w:sz="16" w:space="0" w:color="000000"/>
              <w:bottom w:val="single" w:sz="16" w:space="0" w:color="000000"/>
            </w:tcBorders>
            <w:shd w:val="clear" w:color="auto" w:fill="FFFFFF"/>
          </w:tcPr>
          <w:p w:rsidR="0032055E" w:rsidRPr="00B439E2" w:rsidRDefault="0032055E" w:rsidP="00B439E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439E2">
              <w:rPr>
                <w:rFonts w:ascii="Times New Roman" w:hAnsi="Times New Roman" w:cs="Times New Roman"/>
                <w:color w:val="000000"/>
                <w:sz w:val="24"/>
                <w:szCs w:val="24"/>
              </w:rPr>
              <w:t>,907</w:t>
            </w:r>
          </w:p>
        </w:tc>
        <w:tc>
          <w:tcPr>
            <w:tcW w:w="1758" w:type="dxa"/>
            <w:tcBorders>
              <w:top w:val="single" w:sz="16" w:space="0" w:color="000000"/>
              <w:bottom w:val="single" w:sz="16" w:space="0" w:color="000000"/>
            </w:tcBorders>
            <w:shd w:val="clear" w:color="auto" w:fill="FFFFFF"/>
          </w:tcPr>
          <w:p w:rsidR="0032055E" w:rsidRPr="00B439E2" w:rsidRDefault="0032055E" w:rsidP="00B439E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439E2">
              <w:rPr>
                <w:rFonts w:ascii="Times New Roman" w:hAnsi="Times New Roman" w:cs="Times New Roman"/>
                <w:color w:val="000000"/>
                <w:sz w:val="24"/>
                <w:szCs w:val="24"/>
              </w:rPr>
              <w:t>,902</w:t>
            </w:r>
          </w:p>
        </w:tc>
        <w:tc>
          <w:tcPr>
            <w:tcW w:w="2494" w:type="dxa"/>
            <w:tcBorders>
              <w:top w:val="single" w:sz="16" w:space="0" w:color="000000"/>
              <w:bottom w:val="single" w:sz="16" w:space="0" w:color="000000"/>
              <w:right w:val="single" w:sz="16" w:space="0" w:color="000000"/>
            </w:tcBorders>
            <w:shd w:val="clear" w:color="auto" w:fill="FFFFFF"/>
          </w:tcPr>
          <w:p w:rsidR="0032055E" w:rsidRPr="00B439E2" w:rsidRDefault="0032055E" w:rsidP="00B439E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439E2">
              <w:rPr>
                <w:rFonts w:ascii="Times New Roman" w:hAnsi="Times New Roman" w:cs="Times New Roman"/>
                <w:color w:val="000000"/>
                <w:sz w:val="24"/>
                <w:szCs w:val="24"/>
              </w:rPr>
              <w:t>,09369</w:t>
            </w:r>
          </w:p>
        </w:tc>
      </w:tr>
    </w:tbl>
    <w:p w:rsidR="008658D8" w:rsidRPr="00B439E2" w:rsidRDefault="0032055E" w:rsidP="00B439E2">
      <w:pPr>
        <w:pStyle w:val="BodyText"/>
        <w:spacing w:after="0"/>
        <w:jc w:val="both"/>
        <w:rPr>
          <w:lang w:val="id-ID"/>
        </w:rPr>
      </w:pPr>
      <w:r w:rsidRPr="00B439E2">
        <w:rPr>
          <w:color w:val="000000"/>
        </w:rPr>
        <w:t>a. Predictors: (Constant), Brand Equity, Brand Image</w:t>
      </w:r>
    </w:p>
    <w:p w:rsidR="008658D8" w:rsidRPr="00B439E2" w:rsidRDefault="008658D8" w:rsidP="00B439E2">
      <w:pPr>
        <w:autoSpaceDE w:val="0"/>
        <w:autoSpaceDN w:val="0"/>
        <w:adjustRightInd w:val="0"/>
        <w:spacing w:after="0" w:line="240" w:lineRule="auto"/>
        <w:ind w:firstLine="851"/>
        <w:rPr>
          <w:rFonts w:ascii="Times New Roman" w:hAnsi="Times New Roman" w:cs="Times New Roman"/>
          <w:sz w:val="24"/>
          <w:szCs w:val="24"/>
        </w:rPr>
      </w:pPr>
    </w:p>
    <w:p w:rsidR="008658D8" w:rsidRPr="00B439E2" w:rsidRDefault="008658D8" w:rsidP="00B439E2">
      <w:pPr>
        <w:spacing w:after="0" w:line="240" w:lineRule="auto"/>
        <w:ind w:firstLine="720"/>
        <w:jc w:val="both"/>
        <w:rPr>
          <w:rFonts w:ascii="Times New Roman" w:hAnsi="Times New Roman" w:cs="Times New Roman"/>
          <w:sz w:val="24"/>
          <w:szCs w:val="24"/>
        </w:rPr>
      </w:pPr>
      <w:r w:rsidRPr="00B439E2">
        <w:rPr>
          <w:rFonts w:ascii="Times New Roman" w:hAnsi="Times New Roman" w:cs="Times New Roman"/>
          <w:sz w:val="24"/>
          <w:szCs w:val="24"/>
        </w:rPr>
        <w:t>Berdasarkan hasil perhitungan pada tabel 4.1</w:t>
      </w:r>
      <w:r w:rsidR="00A9439A" w:rsidRPr="00B439E2">
        <w:rPr>
          <w:rFonts w:ascii="Times New Roman" w:hAnsi="Times New Roman" w:cs="Times New Roman"/>
          <w:sz w:val="24"/>
          <w:szCs w:val="24"/>
        </w:rPr>
        <w:t>5</w:t>
      </w:r>
      <w:r w:rsidRPr="00B439E2">
        <w:rPr>
          <w:rFonts w:ascii="Times New Roman" w:hAnsi="Times New Roman" w:cs="Times New Roman"/>
          <w:sz w:val="24"/>
          <w:szCs w:val="24"/>
        </w:rPr>
        <w:t xml:space="preserve"> di atas terlihat bahwa nilai koreasi (R) sebesar 0,</w:t>
      </w:r>
      <w:r w:rsidR="006852BF" w:rsidRPr="00B439E2">
        <w:rPr>
          <w:rFonts w:ascii="Times New Roman" w:hAnsi="Times New Roman" w:cs="Times New Roman"/>
          <w:sz w:val="24"/>
          <w:szCs w:val="24"/>
        </w:rPr>
        <w:t>952</w:t>
      </w:r>
      <w:r w:rsidRPr="00B439E2">
        <w:rPr>
          <w:rFonts w:ascii="Times New Roman" w:hAnsi="Times New Roman" w:cs="Times New Roman"/>
          <w:sz w:val="24"/>
          <w:szCs w:val="24"/>
        </w:rPr>
        <w:t xml:space="preserve"> yang artinya variabel </w:t>
      </w:r>
      <w:r w:rsidR="00107C96" w:rsidRPr="00B439E2">
        <w:rPr>
          <w:rFonts w:ascii="Times New Roman" w:hAnsi="Times New Roman" w:cs="Times New Roman"/>
          <w:sz w:val="24"/>
          <w:szCs w:val="24"/>
        </w:rPr>
        <w:t>Brand image</w:t>
      </w:r>
      <w:r w:rsidRPr="00B439E2">
        <w:rPr>
          <w:rFonts w:ascii="Times New Roman" w:hAnsi="Times New Roman" w:cs="Times New Roman"/>
          <w:sz w:val="24"/>
          <w:szCs w:val="24"/>
          <w:lang w:val="en-SG"/>
        </w:rPr>
        <w:t xml:space="preserve">   </w:t>
      </w:r>
      <w:r w:rsidRPr="00B439E2">
        <w:rPr>
          <w:rFonts w:ascii="Times New Roman" w:hAnsi="Times New Roman" w:cs="Times New Roman"/>
          <w:sz w:val="24"/>
          <w:szCs w:val="24"/>
        </w:rPr>
        <w:t xml:space="preserve">  (X</w:t>
      </w:r>
      <w:r w:rsidRPr="00B439E2">
        <w:rPr>
          <w:rFonts w:ascii="Times New Roman" w:hAnsi="Times New Roman" w:cs="Times New Roman"/>
          <w:sz w:val="24"/>
          <w:szCs w:val="24"/>
          <w:vertAlign w:val="subscript"/>
        </w:rPr>
        <w:t>1</w:t>
      </w:r>
      <w:r w:rsidRPr="00B439E2">
        <w:rPr>
          <w:rFonts w:ascii="Times New Roman" w:hAnsi="Times New Roman" w:cs="Times New Roman"/>
          <w:sz w:val="24"/>
          <w:szCs w:val="24"/>
        </w:rPr>
        <w:t xml:space="preserve">)  </w:t>
      </w:r>
      <w:r w:rsidR="00CA7D7C" w:rsidRPr="00B439E2">
        <w:rPr>
          <w:rFonts w:ascii="Times New Roman" w:hAnsi="Times New Roman" w:cs="Times New Roman"/>
          <w:sz w:val="24"/>
          <w:szCs w:val="24"/>
        </w:rPr>
        <w:t xml:space="preserve">  dan </w:t>
      </w:r>
      <w:r w:rsidR="00107C96" w:rsidRPr="00B439E2">
        <w:rPr>
          <w:rFonts w:ascii="Times New Roman" w:hAnsi="Times New Roman" w:cs="Times New Roman"/>
          <w:sz w:val="24"/>
          <w:szCs w:val="24"/>
        </w:rPr>
        <w:t>brand equity</w:t>
      </w:r>
      <w:r w:rsidRPr="00B439E2">
        <w:rPr>
          <w:rFonts w:ascii="Times New Roman" w:hAnsi="Times New Roman" w:cs="Times New Roman"/>
          <w:sz w:val="24"/>
          <w:szCs w:val="24"/>
          <w:lang w:val="en-SG"/>
        </w:rPr>
        <w:t xml:space="preserve"> </w:t>
      </w:r>
      <w:r w:rsidRPr="00B439E2">
        <w:rPr>
          <w:rFonts w:ascii="Times New Roman" w:hAnsi="Times New Roman" w:cs="Times New Roman"/>
          <w:sz w:val="24"/>
          <w:szCs w:val="24"/>
        </w:rPr>
        <w:t>(X</w:t>
      </w:r>
      <w:r w:rsidRPr="00B439E2">
        <w:rPr>
          <w:rFonts w:ascii="Times New Roman" w:hAnsi="Times New Roman" w:cs="Times New Roman"/>
          <w:sz w:val="24"/>
          <w:szCs w:val="24"/>
          <w:vertAlign w:val="subscript"/>
        </w:rPr>
        <w:t>2</w:t>
      </w:r>
      <w:r w:rsidRPr="00B439E2">
        <w:rPr>
          <w:rFonts w:ascii="Times New Roman" w:hAnsi="Times New Roman" w:cs="Times New Roman"/>
          <w:sz w:val="24"/>
          <w:szCs w:val="24"/>
        </w:rPr>
        <w:t xml:space="preserve">) mempunyai hubungan yang </w:t>
      </w:r>
      <w:r w:rsidR="006852BF" w:rsidRPr="00B439E2">
        <w:rPr>
          <w:rFonts w:ascii="Times New Roman" w:hAnsi="Times New Roman" w:cs="Times New Roman"/>
          <w:sz w:val="24"/>
          <w:szCs w:val="24"/>
        </w:rPr>
        <w:t xml:space="preserve">sangat </w:t>
      </w:r>
      <w:r w:rsidRPr="00B439E2">
        <w:rPr>
          <w:rFonts w:ascii="Times New Roman" w:hAnsi="Times New Roman" w:cs="Times New Roman"/>
          <w:sz w:val="24"/>
          <w:szCs w:val="24"/>
        </w:rPr>
        <w:t xml:space="preserve">erat </w:t>
      </w:r>
      <w:r w:rsidR="006852BF" w:rsidRPr="00B439E2">
        <w:rPr>
          <w:rFonts w:ascii="Times New Roman" w:hAnsi="Times New Roman" w:cs="Times New Roman"/>
          <w:sz w:val="24"/>
          <w:szCs w:val="24"/>
        </w:rPr>
        <w:t>dengan Loyalitas Konsumen Pada Produk Busana Muslim Zoya Di Samarinda</w:t>
      </w:r>
      <w:r w:rsidRPr="00B439E2">
        <w:rPr>
          <w:rFonts w:ascii="Times New Roman" w:hAnsi="Times New Roman" w:cs="Times New Roman"/>
          <w:sz w:val="24"/>
          <w:szCs w:val="24"/>
        </w:rPr>
        <w:t xml:space="preserve"> (Y)  hal ini juga berarti bahwa variabel bebas variabel variabel </w:t>
      </w:r>
      <w:r w:rsidR="00107C96" w:rsidRPr="00B439E2">
        <w:rPr>
          <w:rFonts w:ascii="Times New Roman" w:hAnsi="Times New Roman" w:cs="Times New Roman"/>
          <w:sz w:val="24"/>
          <w:szCs w:val="24"/>
        </w:rPr>
        <w:t>Brand image</w:t>
      </w:r>
      <w:r w:rsidRPr="00B439E2">
        <w:rPr>
          <w:rFonts w:ascii="Times New Roman" w:hAnsi="Times New Roman" w:cs="Times New Roman"/>
          <w:sz w:val="24"/>
          <w:szCs w:val="24"/>
        </w:rPr>
        <w:t xml:space="preserve"> (X</w:t>
      </w:r>
      <w:r w:rsidRPr="00B439E2">
        <w:rPr>
          <w:rFonts w:ascii="Times New Roman" w:hAnsi="Times New Roman" w:cs="Times New Roman"/>
          <w:sz w:val="24"/>
          <w:szCs w:val="24"/>
          <w:vertAlign w:val="subscript"/>
        </w:rPr>
        <w:t>1</w:t>
      </w:r>
      <w:r w:rsidRPr="00B439E2">
        <w:rPr>
          <w:rFonts w:ascii="Times New Roman" w:hAnsi="Times New Roman" w:cs="Times New Roman"/>
          <w:sz w:val="24"/>
          <w:szCs w:val="24"/>
        </w:rPr>
        <w:t xml:space="preserve">)  </w:t>
      </w:r>
      <w:r w:rsidR="00CA7D7C" w:rsidRPr="00B439E2">
        <w:rPr>
          <w:rFonts w:ascii="Times New Roman" w:hAnsi="Times New Roman" w:cs="Times New Roman"/>
          <w:sz w:val="24"/>
          <w:szCs w:val="24"/>
        </w:rPr>
        <w:t xml:space="preserve">  dan </w:t>
      </w:r>
      <w:r w:rsidR="00107C96" w:rsidRPr="00B439E2">
        <w:rPr>
          <w:rFonts w:ascii="Times New Roman" w:hAnsi="Times New Roman" w:cs="Times New Roman"/>
          <w:sz w:val="24"/>
          <w:szCs w:val="24"/>
        </w:rPr>
        <w:t>brand equity</w:t>
      </w:r>
      <w:r w:rsidRPr="00B439E2">
        <w:rPr>
          <w:rFonts w:ascii="Times New Roman" w:hAnsi="Times New Roman" w:cs="Times New Roman"/>
          <w:sz w:val="24"/>
          <w:szCs w:val="24"/>
          <w:lang w:val="en-SG"/>
        </w:rPr>
        <w:t xml:space="preserve"> </w:t>
      </w:r>
      <w:r w:rsidRPr="00B439E2">
        <w:rPr>
          <w:rFonts w:ascii="Times New Roman" w:hAnsi="Times New Roman" w:cs="Times New Roman"/>
          <w:sz w:val="24"/>
          <w:szCs w:val="24"/>
        </w:rPr>
        <w:t>(X</w:t>
      </w:r>
      <w:r w:rsidRPr="00B439E2">
        <w:rPr>
          <w:rFonts w:ascii="Times New Roman" w:hAnsi="Times New Roman" w:cs="Times New Roman"/>
          <w:sz w:val="24"/>
          <w:szCs w:val="24"/>
          <w:vertAlign w:val="subscript"/>
        </w:rPr>
        <w:t>2</w:t>
      </w:r>
      <w:r w:rsidRPr="00B439E2">
        <w:rPr>
          <w:rFonts w:ascii="Times New Roman" w:hAnsi="Times New Roman" w:cs="Times New Roman"/>
          <w:sz w:val="24"/>
          <w:szCs w:val="24"/>
        </w:rPr>
        <w:t xml:space="preserve">) dapat digunakan sebagai estimator terhadap </w:t>
      </w:r>
      <w:r w:rsidR="00CA7D7C" w:rsidRPr="00B439E2">
        <w:rPr>
          <w:rFonts w:ascii="Times New Roman" w:hAnsi="Times New Roman" w:cs="Times New Roman"/>
          <w:sz w:val="24"/>
          <w:szCs w:val="24"/>
        </w:rPr>
        <w:t xml:space="preserve">Loyalitas Konsumen Pada Produk Busana Muslim Zoya Di Samarinda </w:t>
      </w:r>
      <w:r w:rsidR="00B108C7" w:rsidRPr="00B439E2">
        <w:rPr>
          <w:rFonts w:ascii="Times New Roman" w:hAnsi="Times New Roman" w:cs="Times New Roman"/>
          <w:sz w:val="24"/>
          <w:szCs w:val="24"/>
        </w:rPr>
        <w:t xml:space="preserve">(Y)    </w:t>
      </w:r>
    </w:p>
    <w:p w:rsidR="00FC6335" w:rsidRPr="00B439E2" w:rsidRDefault="008658D8" w:rsidP="00B439E2">
      <w:pPr>
        <w:spacing w:after="0" w:line="240" w:lineRule="auto"/>
        <w:ind w:firstLine="720"/>
        <w:jc w:val="both"/>
        <w:rPr>
          <w:rFonts w:ascii="Times New Roman" w:hAnsi="Times New Roman" w:cs="Times New Roman"/>
          <w:sz w:val="24"/>
          <w:szCs w:val="24"/>
        </w:rPr>
      </w:pPr>
      <w:r w:rsidRPr="00B439E2">
        <w:rPr>
          <w:rFonts w:ascii="Times New Roman" w:hAnsi="Times New Roman" w:cs="Times New Roman"/>
          <w:sz w:val="24"/>
          <w:szCs w:val="24"/>
        </w:rPr>
        <w:t>Lebih lanjut jika melihat nilai koefisien determinasi (R</w:t>
      </w:r>
      <w:r w:rsidRPr="00B439E2">
        <w:rPr>
          <w:rFonts w:ascii="Times New Roman" w:hAnsi="Times New Roman" w:cs="Times New Roman"/>
          <w:sz w:val="24"/>
          <w:szCs w:val="24"/>
          <w:vertAlign w:val="superscript"/>
        </w:rPr>
        <w:t>2</w:t>
      </w:r>
      <w:r w:rsidRPr="00B439E2">
        <w:rPr>
          <w:rFonts w:ascii="Times New Roman" w:hAnsi="Times New Roman" w:cs="Times New Roman"/>
          <w:sz w:val="24"/>
          <w:szCs w:val="24"/>
        </w:rPr>
        <w:t>) yang sebesar 0,</w:t>
      </w:r>
      <w:r w:rsidR="006852BF" w:rsidRPr="00B439E2">
        <w:rPr>
          <w:rFonts w:ascii="Times New Roman" w:hAnsi="Times New Roman" w:cs="Times New Roman"/>
          <w:sz w:val="24"/>
          <w:szCs w:val="24"/>
        </w:rPr>
        <w:t>907</w:t>
      </w:r>
      <w:r w:rsidRPr="00B439E2">
        <w:rPr>
          <w:rFonts w:ascii="Times New Roman" w:hAnsi="Times New Roman" w:cs="Times New Roman"/>
          <w:sz w:val="24"/>
          <w:szCs w:val="24"/>
        </w:rPr>
        <w:t xml:space="preserve"> menunjukkan bahwa  variabel variabel </w:t>
      </w:r>
      <w:r w:rsidR="00107C96" w:rsidRPr="00B439E2">
        <w:rPr>
          <w:rFonts w:ascii="Times New Roman" w:hAnsi="Times New Roman" w:cs="Times New Roman"/>
          <w:sz w:val="24"/>
          <w:szCs w:val="24"/>
        </w:rPr>
        <w:t>Brand image</w:t>
      </w:r>
      <w:r w:rsidRPr="00B439E2">
        <w:rPr>
          <w:rFonts w:ascii="Times New Roman" w:hAnsi="Times New Roman" w:cs="Times New Roman"/>
          <w:sz w:val="24"/>
          <w:szCs w:val="24"/>
          <w:lang w:val="en-SG"/>
        </w:rPr>
        <w:t xml:space="preserve">   </w:t>
      </w:r>
      <w:r w:rsidRPr="00B439E2">
        <w:rPr>
          <w:rFonts w:ascii="Times New Roman" w:hAnsi="Times New Roman" w:cs="Times New Roman"/>
          <w:sz w:val="24"/>
          <w:szCs w:val="24"/>
        </w:rPr>
        <w:t xml:space="preserve">  (X</w:t>
      </w:r>
      <w:r w:rsidRPr="00B439E2">
        <w:rPr>
          <w:rFonts w:ascii="Times New Roman" w:hAnsi="Times New Roman" w:cs="Times New Roman"/>
          <w:sz w:val="24"/>
          <w:szCs w:val="24"/>
          <w:vertAlign w:val="subscript"/>
        </w:rPr>
        <w:t>1</w:t>
      </w:r>
      <w:r w:rsidRPr="00B439E2">
        <w:rPr>
          <w:rFonts w:ascii="Times New Roman" w:hAnsi="Times New Roman" w:cs="Times New Roman"/>
          <w:sz w:val="24"/>
          <w:szCs w:val="24"/>
        </w:rPr>
        <w:t xml:space="preserve">)  </w:t>
      </w:r>
      <w:r w:rsidR="00CA7D7C" w:rsidRPr="00B439E2">
        <w:rPr>
          <w:rFonts w:ascii="Times New Roman" w:hAnsi="Times New Roman" w:cs="Times New Roman"/>
          <w:sz w:val="24"/>
          <w:szCs w:val="24"/>
        </w:rPr>
        <w:t xml:space="preserve">  dan </w:t>
      </w:r>
      <w:r w:rsidR="00107C96" w:rsidRPr="00B439E2">
        <w:rPr>
          <w:rFonts w:ascii="Times New Roman" w:hAnsi="Times New Roman" w:cs="Times New Roman"/>
          <w:sz w:val="24"/>
          <w:szCs w:val="24"/>
        </w:rPr>
        <w:t>brand equity</w:t>
      </w:r>
      <w:r w:rsidRPr="00B439E2">
        <w:rPr>
          <w:rFonts w:ascii="Times New Roman" w:hAnsi="Times New Roman" w:cs="Times New Roman"/>
          <w:sz w:val="24"/>
          <w:szCs w:val="24"/>
          <w:lang w:val="en-SG"/>
        </w:rPr>
        <w:t xml:space="preserve"> </w:t>
      </w:r>
      <w:r w:rsidRPr="00B439E2">
        <w:rPr>
          <w:rFonts w:ascii="Times New Roman" w:hAnsi="Times New Roman" w:cs="Times New Roman"/>
          <w:sz w:val="24"/>
          <w:szCs w:val="24"/>
        </w:rPr>
        <w:t>(X</w:t>
      </w:r>
      <w:r w:rsidRPr="00B439E2">
        <w:rPr>
          <w:rFonts w:ascii="Times New Roman" w:hAnsi="Times New Roman" w:cs="Times New Roman"/>
          <w:sz w:val="24"/>
          <w:szCs w:val="24"/>
          <w:vertAlign w:val="subscript"/>
        </w:rPr>
        <w:t>2</w:t>
      </w:r>
      <w:r w:rsidRPr="00B439E2">
        <w:rPr>
          <w:rFonts w:ascii="Times New Roman" w:hAnsi="Times New Roman" w:cs="Times New Roman"/>
          <w:sz w:val="24"/>
          <w:szCs w:val="24"/>
        </w:rPr>
        <w:t xml:space="preserve">) mempunyai pengaruh </w:t>
      </w:r>
      <w:r w:rsidR="00107C96" w:rsidRPr="00B439E2">
        <w:rPr>
          <w:rFonts w:ascii="Times New Roman" w:hAnsi="Times New Roman" w:cs="Times New Roman"/>
          <w:sz w:val="24"/>
          <w:szCs w:val="24"/>
        </w:rPr>
        <w:t xml:space="preserve">Loyalitas Konsumen Pada Produk Busana Muslim Zoya Di Samarinda </w:t>
      </w:r>
      <w:r w:rsidRPr="00B439E2">
        <w:rPr>
          <w:rFonts w:ascii="Times New Roman" w:hAnsi="Times New Roman" w:cs="Times New Roman"/>
          <w:sz w:val="24"/>
          <w:szCs w:val="24"/>
        </w:rPr>
        <w:t xml:space="preserve">(Y) sebesar </w:t>
      </w:r>
      <w:r w:rsidR="006852BF" w:rsidRPr="00B439E2">
        <w:rPr>
          <w:rFonts w:ascii="Times New Roman" w:hAnsi="Times New Roman" w:cs="Times New Roman"/>
          <w:sz w:val="24"/>
          <w:szCs w:val="24"/>
        </w:rPr>
        <w:t>90</w:t>
      </w:r>
      <w:r w:rsidRPr="00B439E2">
        <w:rPr>
          <w:rFonts w:ascii="Times New Roman" w:hAnsi="Times New Roman" w:cs="Times New Roman"/>
          <w:sz w:val="24"/>
          <w:szCs w:val="24"/>
          <w:lang w:val="en-SG"/>
        </w:rPr>
        <w:t>,</w:t>
      </w:r>
      <w:r w:rsidR="006852BF" w:rsidRPr="00B439E2">
        <w:rPr>
          <w:rFonts w:ascii="Times New Roman" w:hAnsi="Times New Roman" w:cs="Times New Roman"/>
          <w:sz w:val="24"/>
          <w:szCs w:val="24"/>
        </w:rPr>
        <w:t>7</w:t>
      </w:r>
      <w:r w:rsidRPr="00B439E2">
        <w:rPr>
          <w:rFonts w:ascii="Times New Roman" w:hAnsi="Times New Roman" w:cs="Times New Roman"/>
          <w:sz w:val="24"/>
          <w:szCs w:val="24"/>
        </w:rPr>
        <w:t xml:space="preserve"> % sedangkan sisanya </w:t>
      </w:r>
      <w:r w:rsidR="006852BF" w:rsidRPr="00B439E2">
        <w:rPr>
          <w:rFonts w:ascii="Times New Roman" w:hAnsi="Times New Roman" w:cs="Times New Roman"/>
          <w:sz w:val="24"/>
          <w:szCs w:val="24"/>
        </w:rPr>
        <w:t>9</w:t>
      </w:r>
      <w:r w:rsidRPr="00B439E2">
        <w:rPr>
          <w:rFonts w:ascii="Times New Roman" w:hAnsi="Times New Roman" w:cs="Times New Roman"/>
          <w:sz w:val="24"/>
          <w:szCs w:val="24"/>
        </w:rPr>
        <w:t>,</w:t>
      </w:r>
      <w:r w:rsidR="006852BF" w:rsidRPr="00B439E2">
        <w:rPr>
          <w:rFonts w:ascii="Times New Roman" w:hAnsi="Times New Roman" w:cs="Times New Roman"/>
          <w:sz w:val="24"/>
          <w:szCs w:val="24"/>
        </w:rPr>
        <w:t>3</w:t>
      </w:r>
      <w:r w:rsidRPr="00B439E2">
        <w:rPr>
          <w:rFonts w:ascii="Times New Roman" w:hAnsi="Times New Roman" w:cs="Times New Roman"/>
          <w:sz w:val="24"/>
          <w:szCs w:val="24"/>
        </w:rPr>
        <w:t>% dipengaruhi variabel  lain yang tidak dimasukkan dalam penelitian ini.</w:t>
      </w:r>
    </w:p>
    <w:tbl>
      <w:tblPr>
        <w:tblW w:w="82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1424"/>
        <w:gridCol w:w="1324"/>
        <w:gridCol w:w="1321"/>
        <w:gridCol w:w="1454"/>
        <w:gridCol w:w="1010"/>
        <w:gridCol w:w="677"/>
        <w:gridCol w:w="333"/>
      </w:tblGrid>
      <w:tr w:rsidR="00CD66D4" w:rsidRPr="00B439E2" w:rsidTr="00810A57">
        <w:trPr>
          <w:gridAfter w:val="1"/>
          <w:wAfter w:w="333" w:type="dxa"/>
          <w:cantSplit/>
          <w:tblHeader/>
        </w:trPr>
        <w:tc>
          <w:tcPr>
            <w:tcW w:w="7938" w:type="dxa"/>
            <w:gridSpan w:val="7"/>
            <w:tcBorders>
              <w:top w:val="nil"/>
              <w:left w:val="nil"/>
              <w:bottom w:val="nil"/>
              <w:right w:val="nil"/>
            </w:tcBorders>
            <w:shd w:val="clear" w:color="auto" w:fill="FFFFFF"/>
            <w:vAlign w:val="center"/>
          </w:tcPr>
          <w:p w:rsidR="00CD66D4" w:rsidRPr="00B439E2" w:rsidRDefault="00A9439A" w:rsidP="00B439E2">
            <w:pPr>
              <w:autoSpaceDE w:val="0"/>
              <w:autoSpaceDN w:val="0"/>
              <w:adjustRightInd w:val="0"/>
              <w:spacing w:after="0" w:line="240" w:lineRule="auto"/>
              <w:ind w:left="60" w:right="60"/>
              <w:rPr>
                <w:rFonts w:ascii="Times New Roman" w:hAnsi="Times New Roman" w:cs="Times New Roman"/>
                <w:color w:val="000000"/>
                <w:sz w:val="24"/>
                <w:szCs w:val="24"/>
              </w:rPr>
            </w:pPr>
            <w:r w:rsidRPr="00B439E2">
              <w:rPr>
                <w:rFonts w:ascii="Times New Roman" w:hAnsi="Times New Roman" w:cs="Times New Roman"/>
                <w:b/>
                <w:bCs/>
                <w:color w:val="000000"/>
                <w:sz w:val="24"/>
                <w:szCs w:val="24"/>
              </w:rPr>
              <w:t xml:space="preserve">                                                                 Tabel 4.1</w:t>
            </w:r>
            <w:r w:rsidR="00A251BB" w:rsidRPr="00B439E2">
              <w:rPr>
                <w:rFonts w:ascii="Times New Roman" w:hAnsi="Times New Roman" w:cs="Times New Roman"/>
                <w:b/>
                <w:bCs/>
                <w:color w:val="000000"/>
                <w:sz w:val="24"/>
                <w:szCs w:val="24"/>
              </w:rPr>
              <w:t>6</w:t>
            </w:r>
            <w:r w:rsidRPr="00B439E2">
              <w:rPr>
                <w:rFonts w:ascii="Times New Roman" w:hAnsi="Times New Roman" w:cs="Times New Roman"/>
                <w:b/>
                <w:bCs/>
                <w:color w:val="000000"/>
                <w:sz w:val="24"/>
                <w:szCs w:val="24"/>
              </w:rPr>
              <w:t xml:space="preserve">  </w:t>
            </w:r>
            <w:r w:rsidR="00CD66D4" w:rsidRPr="00B439E2">
              <w:rPr>
                <w:rFonts w:ascii="Times New Roman" w:hAnsi="Times New Roman" w:cs="Times New Roman"/>
                <w:b/>
                <w:bCs/>
                <w:color w:val="000000"/>
                <w:sz w:val="24"/>
                <w:szCs w:val="24"/>
              </w:rPr>
              <w:t>Coefficients</w:t>
            </w:r>
            <w:r w:rsidR="00CD66D4" w:rsidRPr="00B439E2">
              <w:rPr>
                <w:rFonts w:ascii="Times New Roman" w:hAnsi="Times New Roman" w:cs="Times New Roman"/>
                <w:b/>
                <w:bCs/>
                <w:color w:val="000000"/>
                <w:sz w:val="24"/>
                <w:szCs w:val="24"/>
                <w:vertAlign w:val="superscript"/>
              </w:rPr>
              <w:t>a</w:t>
            </w:r>
          </w:p>
        </w:tc>
      </w:tr>
      <w:tr w:rsidR="00CD66D4" w:rsidRPr="00B439E2" w:rsidTr="00810A57">
        <w:trPr>
          <w:cantSplit/>
          <w:tblHeader/>
        </w:trPr>
        <w:tc>
          <w:tcPr>
            <w:tcW w:w="2152"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CD66D4" w:rsidRPr="00B439E2" w:rsidRDefault="00CD66D4" w:rsidP="00B439E2">
            <w:pPr>
              <w:autoSpaceDE w:val="0"/>
              <w:autoSpaceDN w:val="0"/>
              <w:adjustRightInd w:val="0"/>
              <w:spacing w:after="0" w:line="240" w:lineRule="auto"/>
              <w:ind w:left="60" w:right="60"/>
              <w:rPr>
                <w:rFonts w:ascii="Times New Roman" w:hAnsi="Times New Roman" w:cs="Times New Roman"/>
                <w:color w:val="000000"/>
                <w:sz w:val="24"/>
                <w:szCs w:val="24"/>
              </w:rPr>
            </w:pPr>
            <w:r w:rsidRPr="00B439E2">
              <w:rPr>
                <w:rFonts w:ascii="Times New Roman" w:hAnsi="Times New Roman" w:cs="Times New Roman"/>
                <w:color w:val="000000"/>
                <w:sz w:val="24"/>
                <w:szCs w:val="24"/>
              </w:rPr>
              <w:t>Model</w:t>
            </w:r>
          </w:p>
        </w:tc>
        <w:tc>
          <w:tcPr>
            <w:tcW w:w="2645" w:type="dxa"/>
            <w:gridSpan w:val="2"/>
            <w:tcBorders>
              <w:top w:val="single" w:sz="16" w:space="0" w:color="000000"/>
              <w:left w:val="single" w:sz="16" w:space="0" w:color="000000"/>
            </w:tcBorders>
            <w:shd w:val="clear" w:color="auto" w:fill="FFFFFF"/>
            <w:vAlign w:val="bottom"/>
          </w:tcPr>
          <w:p w:rsidR="00CD66D4" w:rsidRPr="00B439E2" w:rsidRDefault="00CD66D4" w:rsidP="00B439E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B439E2">
              <w:rPr>
                <w:rFonts w:ascii="Times New Roman" w:hAnsi="Times New Roman" w:cs="Times New Roman"/>
                <w:color w:val="000000"/>
                <w:sz w:val="24"/>
                <w:szCs w:val="24"/>
              </w:rPr>
              <w:t>Unstandardized Coefficients</w:t>
            </w:r>
          </w:p>
        </w:tc>
        <w:tc>
          <w:tcPr>
            <w:tcW w:w="1454" w:type="dxa"/>
            <w:tcBorders>
              <w:top w:val="single" w:sz="16" w:space="0" w:color="000000"/>
            </w:tcBorders>
            <w:shd w:val="clear" w:color="auto" w:fill="FFFFFF"/>
            <w:vAlign w:val="bottom"/>
          </w:tcPr>
          <w:p w:rsidR="00CD66D4" w:rsidRPr="00B439E2" w:rsidRDefault="00CD66D4" w:rsidP="00B439E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B439E2">
              <w:rPr>
                <w:rFonts w:ascii="Times New Roman" w:hAnsi="Times New Roman" w:cs="Times New Roman"/>
                <w:color w:val="000000"/>
                <w:sz w:val="24"/>
                <w:szCs w:val="24"/>
              </w:rPr>
              <w:t>Standardized Coefficients</w:t>
            </w:r>
          </w:p>
        </w:tc>
        <w:tc>
          <w:tcPr>
            <w:tcW w:w="1010" w:type="dxa"/>
            <w:vMerge w:val="restart"/>
            <w:tcBorders>
              <w:top w:val="single" w:sz="16" w:space="0" w:color="000000"/>
              <w:bottom w:val="single" w:sz="16" w:space="0" w:color="000000"/>
            </w:tcBorders>
            <w:shd w:val="clear" w:color="auto" w:fill="FFFFFF"/>
            <w:vAlign w:val="bottom"/>
          </w:tcPr>
          <w:p w:rsidR="00CD66D4" w:rsidRPr="00B439E2" w:rsidRDefault="00CD66D4" w:rsidP="00B439E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B439E2">
              <w:rPr>
                <w:rFonts w:ascii="Times New Roman" w:hAnsi="Times New Roman" w:cs="Times New Roman"/>
                <w:color w:val="000000"/>
                <w:sz w:val="24"/>
                <w:szCs w:val="24"/>
              </w:rPr>
              <w:t>t</w:t>
            </w:r>
          </w:p>
        </w:tc>
        <w:tc>
          <w:tcPr>
            <w:tcW w:w="1010" w:type="dxa"/>
            <w:gridSpan w:val="2"/>
            <w:vMerge w:val="restart"/>
            <w:tcBorders>
              <w:top w:val="single" w:sz="16" w:space="0" w:color="000000"/>
              <w:bottom w:val="single" w:sz="16" w:space="0" w:color="000000"/>
            </w:tcBorders>
            <w:shd w:val="clear" w:color="auto" w:fill="FFFFFF"/>
            <w:vAlign w:val="bottom"/>
          </w:tcPr>
          <w:p w:rsidR="00CD66D4" w:rsidRPr="00B439E2" w:rsidRDefault="00CD66D4" w:rsidP="00B439E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B439E2">
              <w:rPr>
                <w:rFonts w:ascii="Times New Roman" w:hAnsi="Times New Roman" w:cs="Times New Roman"/>
                <w:color w:val="000000"/>
                <w:sz w:val="24"/>
                <w:szCs w:val="24"/>
              </w:rPr>
              <w:t>Sig.</w:t>
            </w:r>
          </w:p>
        </w:tc>
      </w:tr>
      <w:tr w:rsidR="00CD66D4" w:rsidRPr="00B439E2" w:rsidTr="00810A57">
        <w:trPr>
          <w:cantSplit/>
          <w:tblHeader/>
        </w:trPr>
        <w:tc>
          <w:tcPr>
            <w:tcW w:w="2152" w:type="dxa"/>
            <w:gridSpan w:val="2"/>
            <w:vMerge/>
            <w:tcBorders>
              <w:top w:val="single" w:sz="16" w:space="0" w:color="000000"/>
              <w:left w:val="single" w:sz="16" w:space="0" w:color="000000"/>
              <w:bottom w:val="single" w:sz="4" w:space="0" w:color="auto"/>
              <w:right w:val="single" w:sz="16" w:space="0" w:color="000000"/>
            </w:tcBorders>
            <w:shd w:val="clear" w:color="auto" w:fill="FFFFFF"/>
          </w:tcPr>
          <w:p w:rsidR="00CD66D4" w:rsidRPr="00B439E2" w:rsidRDefault="00CD66D4" w:rsidP="00B439E2">
            <w:pPr>
              <w:autoSpaceDE w:val="0"/>
              <w:autoSpaceDN w:val="0"/>
              <w:adjustRightInd w:val="0"/>
              <w:spacing w:after="0" w:line="240" w:lineRule="auto"/>
              <w:rPr>
                <w:rFonts w:ascii="Times New Roman" w:hAnsi="Times New Roman" w:cs="Times New Roman"/>
                <w:color w:val="000000"/>
                <w:sz w:val="24"/>
                <w:szCs w:val="24"/>
              </w:rPr>
            </w:pPr>
          </w:p>
        </w:tc>
        <w:tc>
          <w:tcPr>
            <w:tcW w:w="1324" w:type="dxa"/>
            <w:tcBorders>
              <w:left w:val="single" w:sz="16" w:space="0" w:color="000000"/>
              <w:bottom w:val="single" w:sz="4" w:space="0" w:color="auto"/>
            </w:tcBorders>
            <w:shd w:val="clear" w:color="auto" w:fill="FFFFFF"/>
            <w:vAlign w:val="bottom"/>
          </w:tcPr>
          <w:p w:rsidR="00CD66D4" w:rsidRPr="00B439E2" w:rsidRDefault="00CD66D4" w:rsidP="00B439E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B439E2">
              <w:rPr>
                <w:rFonts w:ascii="Times New Roman" w:hAnsi="Times New Roman" w:cs="Times New Roman"/>
                <w:color w:val="000000"/>
                <w:sz w:val="24"/>
                <w:szCs w:val="24"/>
              </w:rPr>
              <w:t>B</w:t>
            </w:r>
          </w:p>
        </w:tc>
        <w:tc>
          <w:tcPr>
            <w:tcW w:w="1321" w:type="dxa"/>
            <w:tcBorders>
              <w:bottom w:val="single" w:sz="4" w:space="0" w:color="auto"/>
            </w:tcBorders>
            <w:shd w:val="clear" w:color="auto" w:fill="FFFFFF"/>
            <w:vAlign w:val="bottom"/>
          </w:tcPr>
          <w:p w:rsidR="00CD66D4" w:rsidRPr="00B439E2" w:rsidRDefault="00CD66D4" w:rsidP="00B439E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B439E2">
              <w:rPr>
                <w:rFonts w:ascii="Times New Roman" w:hAnsi="Times New Roman" w:cs="Times New Roman"/>
                <w:color w:val="000000"/>
                <w:sz w:val="24"/>
                <w:szCs w:val="24"/>
              </w:rPr>
              <w:t>Std. Error</w:t>
            </w:r>
          </w:p>
        </w:tc>
        <w:tc>
          <w:tcPr>
            <w:tcW w:w="1454" w:type="dxa"/>
            <w:tcBorders>
              <w:bottom w:val="single" w:sz="4" w:space="0" w:color="auto"/>
            </w:tcBorders>
            <w:shd w:val="clear" w:color="auto" w:fill="FFFFFF"/>
            <w:vAlign w:val="bottom"/>
          </w:tcPr>
          <w:p w:rsidR="00CD66D4" w:rsidRPr="00B439E2" w:rsidRDefault="00CD66D4" w:rsidP="00B439E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B439E2">
              <w:rPr>
                <w:rFonts w:ascii="Times New Roman" w:hAnsi="Times New Roman" w:cs="Times New Roman"/>
                <w:color w:val="000000"/>
                <w:sz w:val="24"/>
                <w:szCs w:val="24"/>
              </w:rPr>
              <w:t>Beta</w:t>
            </w:r>
          </w:p>
        </w:tc>
        <w:tc>
          <w:tcPr>
            <w:tcW w:w="1010" w:type="dxa"/>
            <w:vMerge/>
            <w:tcBorders>
              <w:top w:val="single" w:sz="16" w:space="0" w:color="000000"/>
              <w:bottom w:val="single" w:sz="4" w:space="0" w:color="auto"/>
            </w:tcBorders>
            <w:shd w:val="clear" w:color="auto" w:fill="FFFFFF"/>
            <w:vAlign w:val="bottom"/>
          </w:tcPr>
          <w:p w:rsidR="00CD66D4" w:rsidRPr="00B439E2" w:rsidRDefault="00CD66D4" w:rsidP="00B439E2">
            <w:pPr>
              <w:autoSpaceDE w:val="0"/>
              <w:autoSpaceDN w:val="0"/>
              <w:adjustRightInd w:val="0"/>
              <w:spacing w:after="0" w:line="240" w:lineRule="auto"/>
              <w:rPr>
                <w:rFonts w:ascii="Times New Roman" w:hAnsi="Times New Roman" w:cs="Times New Roman"/>
                <w:color w:val="000000"/>
                <w:sz w:val="24"/>
                <w:szCs w:val="24"/>
              </w:rPr>
            </w:pPr>
          </w:p>
        </w:tc>
        <w:tc>
          <w:tcPr>
            <w:tcW w:w="1010" w:type="dxa"/>
            <w:gridSpan w:val="2"/>
            <w:vMerge/>
            <w:tcBorders>
              <w:top w:val="single" w:sz="16" w:space="0" w:color="000000"/>
              <w:bottom w:val="single" w:sz="4" w:space="0" w:color="auto"/>
            </w:tcBorders>
            <w:shd w:val="clear" w:color="auto" w:fill="FFFFFF"/>
            <w:vAlign w:val="bottom"/>
          </w:tcPr>
          <w:p w:rsidR="00CD66D4" w:rsidRPr="00B439E2" w:rsidRDefault="00CD66D4" w:rsidP="00B439E2">
            <w:pPr>
              <w:autoSpaceDE w:val="0"/>
              <w:autoSpaceDN w:val="0"/>
              <w:adjustRightInd w:val="0"/>
              <w:spacing w:after="0" w:line="240" w:lineRule="auto"/>
              <w:rPr>
                <w:rFonts w:ascii="Times New Roman" w:hAnsi="Times New Roman" w:cs="Times New Roman"/>
                <w:color w:val="000000"/>
                <w:sz w:val="24"/>
                <w:szCs w:val="24"/>
              </w:rPr>
            </w:pPr>
          </w:p>
        </w:tc>
      </w:tr>
      <w:tr w:rsidR="0032055E" w:rsidRPr="00B439E2" w:rsidTr="00810A57">
        <w:trPr>
          <w:cantSplit/>
          <w:tblHeader/>
        </w:trPr>
        <w:tc>
          <w:tcPr>
            <w:tcW w:w="728" w:type="dxa"/>
            <w:vMerge w:val="restart"/>
            <w:tcBorders>
              <w:top w:val="single" w:sz="4" w:space="0" w:color="auto"/>
              <w:left w:val="single" w:sz="4" w:space="0" w:color="auto"/>
              <w:bottom w:val="single" w:sz="16" w:space="0" w:color="000000"/>
              <w:right w:val="nil"/>
            </w:tcBorders>
            <w:shd w:val="clear" w:color="auto" w:fill="FFFFFF"/>
          </w:tcPr>
          <w:p w:rsidR="0032055E" w:rsidRPr="00B439E2" w:rsidRDefault="0032055E" w:rsidP="00B439E2">
            <w:pPr>
              <w:autoSpaceDE w:val="0"/>
              <w:autoSpaceDN w:val="0"/>
              <w:adjustRightInd w:val="0"/>
              <w:spacing w:after="0" w:line="240" w:lineRule="auto"/>
              <w:ind w:left="60" w:right="60"/>
              <w:rPr>
                <w:rFonts w:ascii="Times New Roman" w:hAnsi="Times New Roman" w:cs="Times New Roman"/>
                <w:color w:val="000000"/>
                <w:sz w:val="24"/>
                <w:szCs w:val="24"/>
              </w:rPr>
            </w:pPr>
            <w:r w:rsidRPr="00B439E2">
              <w:rPr>
                <w:rFonts w:ascii="Times New Roman" w:hAnsi="Times New Roman" w:cs="Times New Roman"/>
                <w:color w:val="000000"/>
                <w:sz w:val="24"/>
                <w:szCs w:val="24"/>
              </w:rPr>
              <w:t>1</w:t>
            </w:r>
          </w:p>
        </w:tc>
        <w:tc>
          <w:tcPr>
            <w:tcW w:w="1424" w:type="dxa"/>
            <w:tcBorders>
              <w:top w:val="single" w:sz="4" w:space="0" w:color="auto"/>
              <w:left w:val="nil"/>
              <w:bottom w:val="nil"/>
              <w:right w:val="single" w:sz="16" w:space="0" w:color="000000"/>
            </w:tcBorders>
            <w:shd w:val="clear" w:color="auto" w:fill="FFFFFF"/>
          </w:tcPr>
          <w:p w:rsidR="0032055E" w:rsidRPr="00B439E2" w:rsidRDefault="0032055E" w:rsidP="00B439E2">
            <w:pPr>
              <w:autoSpaceDE w:val="0"/>
              <w:autoSpaceDN w:val="0"/>
              <w:adjustRightInd w:val="0"/>
              <w:spacing w:after="0" w:line="240" w:lineRule="auto"/>
              <w:ind w:left="60" w:right="60"/>
              <w:rPr>
                <w:rFonts w:ascii="Times New Roman" w:hAnsi="Times New Roman" w:cs="Times New Roman"/>
                <w:color w:val="000000"/>
                <w:sz w:val="24"/>
                <w:szCs w:val="24"/>
              </w:rPr>
            </w:pPr>
            <w:r w:rsidRPr="00B439E2">
              <w:rPr>
                <w:rFonts w:ascii="Times New Roman" w:hAnsi="Times New Roman" w:cs="Times New Roman"/>
                <w:color w:val="000000"/>
                <w:sz w:val="24"/>
                <w:szCs w:val="24"/>
              </w:rPr>
              <w:t>(Constant)</w:t>
            </w:r>
          </w:p>
        </w:tc>
        <w:tc>
          <w:tcPr>
            <w:tcW w:w="1324" w:type="dxa"/>
            <w:tcBorders>
              <w:top w:val="single" w:sz="4" w:space="0" w:color="auto"/>
              <w:left w:val="single" w:sz="16" w:space="0" w:color="000000"/>
              <w:bottom w:val="nil"/>
            </w:tcBorders>
            <w:shd w:val="clear" w:color="auto" w:fill="FFFFFF"/>
          </w:tcPr>
          <w:p w:rsidR="0032055E" w:rsidRPr="00B439E2" w:rsidRDefault="0032055E" w:rsidP="00B439E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439E2">
              <w:rPr>
                <w:rFonts w:ascii="Times New Roman" w:hAnsi="Times New Roman" w:cs="Times New Roman"/>
                <w:color w:val="000000"/>
                <w:sz w:val="24"/>
                <w:szCs w:val="24"/>
              </w:rPr>
              <w:t>,442</w:t>
            </w:r>
          </w:p>
        </w:tc>
        <w:tc>
          <w:tcPr>
            <w:tcW w:w="1321" w:type="dxa"/>
            <w:tcBorders>
              <w:top w:val="single" w:sz="4" w:space="0" w:color="auto"/>
              <w:bottom w:val="nil"/>
            </w:tcBorders>
            <w:shd w:val="clear" w:color="auto" w:fill="FFFFFF"/>
          </w:tcPr>
          <w:p w:rsidR="0032055E" w:rsidRPr="00B439E2" w:rsidRDefault="0032055E" w:rsidP="00B439E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439E2">
              <w:rPr>
                <w:rFonts w:ascii="Times New Roman" w:hAnsi="Times New Roman" w:cs="Times New Roman"/>
                <w:color w:val="000000"/>
                <w:sz w:val="24"/>
                <w:szCs w:val="24"/>
              </w:rPr>
              <w:t>,163</w:t>
            </w:r>
          </w:p>
        </w:tc>
        <w:tc>
          <w:tcPr>
            <w:tcW w:w="1454" w:type="dxa"/>
            <w:tcBorders>
              <w:top w:val="single" w:sz="4" w:space="0" w:color="auto"/>
              <w:bottom w:val="nil"/>
            </w:tcBorders>
            <w:shd w:val="clear" w:color="auto" w:fill="FFFFFF"/>
            <w:vAlign w:val="center"/>
          </w:tcPr>
          <w:p w:rsidR="0032055E" w:rsidRPr="00B439E2" w:rsidRDefault="0032055E" w:rsidP="00B439E2">
            <w:pPr>
              <w:autoSpaceDE w:val="0"/>
              <w:autoSpaceDN w:val="0"/>
              <w:adjustRightInd w:val="0"/>
              <w:spacing w:after="0" w:line="240" w:lineRule="auto"/>
              <w:jc w:val="center"/>
              <w:rPr>
                <w:rFonts w:ascii="Times New Roman" w:hAnsi="Times New Roman" w:cs="Times New Roman"/>
                <w:sz w:val="24"/>
                <w:szCs w:val="24"/>
              </w:rPr>
            </w:pPr>
          </w:p>
        </w:tc>
        <w:tc>
          <w:tcPr>
            <w:tcW w:w="1010" w:type="dxa"/>
            <w:tcBorders>
              <w:top w:val="single" w:sz="4" w:space="0" w:color="auto"/>
              <w:bottom w:val="nil"/>
            </w:tcBorders>
            <w:shd w:val="clear" w:color="auto" w:fill="FFFFFF"/>
          </w:tcPr>
          <w:p w:rsidR="0032055E" w:rsidRPr="00B439E2" w:rsidRDefault="0032055E" w:rsidP="00B439E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439E2">
              <w:rPr>
                <w:rFonts w:ascii="Times New Roman" w:hAnsi="Times New Roman" w:cs="Times New Roman"/>
                <w:color w:val="000000"/>
                <w:sz w:val="24"/>
                <w:szCs w:val="24"/>
              </w:rPr>
              <w:t>2,709</w:t>
            </w:r>
          </w:p>
        </w:tc>
        <w:tc>
          <w:tcPr>
            <w:tcW w:w="1010" w:type="dxa"/>
            <w:gridSpan w:val="2"/>
            <w:tcBorders>
              <w:top w:val="single" w:sz="4" w:space="0" w:color="auto"/>
              <w:bottom w:val="nil"/>
              <w:right w:val="single" w:sz="4" w:space="0" w:color="auto"/>
            </w:tcBorders>
            <w:shd w:val="clear" w:color="auto" w:fill="FFFFFF"/>
          </w:tcPr>
          <w:p w:rsidR="0032055E" w:rsidRPr="00B439E2" w:rsidRDefault="0032055E" w:rsidP="00B439E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439E2">
              <w:rPr>
                <w:rFonts w:ascii="Times New Roman" w:hAnsi="Times New Roman" w:cs="Times New Roman"/>
                <w:color w:val="000000"/>
                <w:sz w:val="24"/>
                <w:szCs w:val="24"/>
              </w:rPr>
              <w:t>,010</w:t>
            </w:r>
          </w:p>
        </w:tc>
      </w:tr>
      <w:tr w:rsidR="0032055E" w:rsidRPr="00B439E2" w:rsidTr="00810A57">
        <w:trPr>
          <w:cantSplit/>
          <w:tblHeader/>
        </w:trPr>
        <w:tc>
          <w:tcPr>
            <w:tcW w:w="728" w:type="dxa"/>
            <w:vMerge/>
            <w:tcBorders>
              <w:top w:val="single" w:sz="16" w:space="0" w:color="000000"/>
              <w:left w:val="single" w:sz="4" w:space="0" w:color="auto"/>
              <w:bottom w:val="single" w:sz="16" w:space="0" w:color="000000"/>
              <w:right w:val="nil"/>
            </w:tcBorders>
            <w:shd w:val="clear" w:color="auto" w:fill="FFFFFF"/>
          </w:tcPr>
          <w:p w:rsidR="0032055E" w:rsidRPr="00B439E2" w:rsidRDefault="0032055E" w:rsidP="00B439E2">
            <w:pPr>
              <w:autoSpaceDE w:val="0"/>
              <w:autoSpaceDN w:val="0"/>
              <w:adjustRightInd w:val="0"/>
              <w:spacing w:after="0" w:line="240" w:lineRule="auto"/>
              <w:rPr>
                <w:rFonts w:ascii="Times New Roman" w:hAnsi="Times New Roman" w:cs="Times New Roman"/>
                <w:sz w:val="24"/>
                <w:szCs w:val="24"/>
              </w:rPr>
            </w:pPr>
          </w:p>
        </w:tc>
        <w:tc>
          <w:tcPr>
            <w:tcW w:w="1424" w:type="dxa"/>
            <w:tcBorders>
              <w:top w:val="nil"/>
              <w:left w:val="nil"/>
              <w:bottom w:val="nil"/>
              <w:right w:val="single" w:sz="16" w:space="0" w:color="000000"/>
            </w:tcBorders>
            <w:shd w:val="clear" w:color="auto" w:fill="FFFFFF"/>
          </w:tcPr>
          <w:p w:rsidR="0032055E" w:rsidRPr="00B439E2" w:rsidRDefault="0032055E" w:rsidP="00B439E2">
            <w:pPr>
              <w:autoSpaceDE w:val="0"/>
              <w:autoSpaceDN w:val="0"/>
              <w:adjustRightInd w:val="0"/>
              <w:spacing w:after="0" w:line="240" w:lineRule="auto"/>
              <w:ind w:left="60" w:right="60"/>
              <w:rPr>
                <w:rFonts w:ascii="Times New Roman" w:hAnsi="Times New Roman" w:cs="Times New Roman"/>
                <w:color w:val="000000"/>
                <w:sz w:val="24"/>
                <w:szCs w:val="24"/>
              </w:rPr>
            </w:pPr>
            <w:r w:rsidRPr="00B439E2">
              <w:rPr>
                <w:rFonts w:ascii="Times New Roman" w:hAnsi="Times New Roman" w:cs="Times New Roman"/>
                <w:color w:val="000000"/>
                <w:sz w:val="24"/>
                <w:szCs w:val="24"/>
              </w:rPr>
              <w:t>Brand Image</w:t>
            </w:r>
          </w:p>
        </w:tc>
        <w:tc>
          <w:tcPr>
            <w:tcW w:w="1324" w:type="dxa"/>
            <w:tcBorders>
              <w:top w:val="nil"/>
              <w:left w:val="single" w:sz="16" w:space="0" w:color="000000"/>
              <w:bottom w:val="nil"/>
            </w:tcBorders>
            <w:shd w:val="clear" w:color="auto" w:fill="FFFFFF"/>
          </w:tcPr>
          <w:p w:rsidR="0032055E" w:rsidRPr="00B439E2" w:rsidRDefault="0032055E" w:rsidP="00B439E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439E2">
              <w:rPr>
                <w:rFonts w:ascii="Times New Roman" w:hAnsi="Times New Roman" w:cs="Times New Roman"/>
                <w:color w:val="000000"/>
                <w:sz w:val="24"/>
                <w:szCs w:val="24"/>
              </w:rPr>
              <w:t>,312</w:t>
            </w:r>
          </w:p>
        </w:tc>
        <w:tc>
          <w:tcPr>
            <w:tcW w:w="1321" w:type="dxa"/>
            <w:tcBorders>
              <w:top w:val="nil"/>
              <w:bottom w:val="nil"/>
            </w:tcBorders>
            <w:shd w:val="clear" w:color="auto" w:fill="FFFFFF"/>
          </w:tcPr>
          <w:p w:rsidR="0032055E" w:rsidRPr="00B439E2" w:rsidRDefault="0032055E" w:rsidP="00B439E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439E2">
              <w:rPr>
                <w:rFonts w:ascii="Times New Roman" w:hAnsi="Times New Roman" w:cs="Times New Roman"/>
                <w:color w:val="000000"/>
                <w:sz w:val="24"/>
                <w:szCs w:val="24"/>
              </w:rPr>
              <w:t>,037</w:t>
            </w:r>
          </w:p>
        </w:tc>
        <w:tc>
          <w:tcPr>
            <w:tcW w:w="1454" w:type="dxa"/>
            <w:tcBorders>
              <w:top w:val="nil"/>
              <w:bottom w:val="nil"/>
            </w:tcBorders>
            <w:shd w:val="clear" w:color="auto" w:fill="FFFFFF"/>
          </w:tcPr>
          <w:p w:rsidR="0032055E" w:rsidRPr="00B439E2" w:rsidRDefault="0032055E" w:rsidP="00B439E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439E2">
              <w:rPr>
                <w:rFonts w:ascii="Times New Roman" w:hAnsi="Times New Roman" w:cs="Times New Roman"/>
                <w:color w:val="000000"/>
                <w:sz w:val="24"/>
                <w:szCs w:val="24"/>
              </w:rPr>
              <w:t>,471</w:t>
            </w:r>
          </w:p>
        </w:tc>
        <w:tc>
          <w:tcPr>
            <w:tcW w:w="1010" w:type="dxa"/>
            <w:tcBorders>
              <w:top w:val="nil"/>
              <w:bottom w:val="nil"/>
            </w:tcBorders>
            <w:shd w:val="clear" w:color="auto" w:fill="FFFFFF"/>
          </w:tcPr>
          <w:p w:rsidR="0032055E" w:rsidRPr="00B439E2" w:rsidRDefault="0032055E" w:rsidP="00B439E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439E2">
              <w:rPr>
                <w:rFonts w:ascii="Times New Roman" w:hAnsi="Times New Roman" w:cs="Times New Roman"/>
                <w:color w:val="000000"/>
                <w:sz w:val="24"/>
                <w:szCs w:val="24"/>
              </w:rPr>
              <w:t>8,488</w:t>
            </w:r>
          </w:p>
        </w:tc>
        <w:tc>
          <w:tcPr>
            <w:tcW w:w="1010" w:type="dxa"/>
            <w:gridSpan w:val="2"/>
            <w:tcBorders>
              <w:top w:val="nil"/>
              <w:bottom w:val="nil"/>
              <w:right w:val="single" w:sz="4" w:space="0" w:color="auto"/>
            </w:tcBorders>
            <w:shd w:val="clear" w:color="auto" w:fill="FFFFFF"/>
          </w:tcPr>
          <w:p w:rsidR="0032055E" w:rsidRPr="00B439E2" w:rsidRDefault="0032055E" w:rsidP="00B439E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439E2">
              <w:rPr>
                <w:rFonts w:ascii="Times New Roman" w:hAnsi="Times New Roman" w:cs="Times New Roman"/>
                <w:color w:val="000000"/>
                <w:sz w:val="24"/>
                <w:szCs w:val="24"/>
              </w:rPr>
              <w:t>,000</w:t>
            </w:r>
          </w:p>
        </w:tc>
      </w:tr>
      <w:tr w:rsidR="0032055E" w:rsidRPr="00B439E2" w:rsidTr="00810A57">
        <w:trPr>
          <w:cantSplit/>
          <w:tblHeader/>
        </w:trPr>
        <w:tc>
          <w:tcPr>
            <w:tcW w:w="728" w:type="dxa"/>
            <w:vMerge/>
            <w:tcBorders>
              <w:top w:val="single" w:sz="16" w:space="0" w:color="000000"/>
              <w:left w:val="single" w:sz="4" w:space="0" w:color="auto"/>
              <w:bottom w:val="single" w:sz="4" w:space="0" w:color="auto"/>
              <w:right w:val="nil"/>
            </w:tcBorders>
            <w:shd w:val="clear" w:color="auto" w:fill="FFFFFF"/>
          </w:tcPr>
          <w:p w:rsidR="0032055E" w:rsidRPr="00B439E2" w:rsidRDefault="0032055E" w:rsidP="00B439E2">
            <w:pPr>
              <w:autoSpaceDE w:val="0"/>
              <w:autoSpaceDN w:val="0"/>
              <w:adjustRightInd w:val="0"/>
              <w:spacing w:after="0" w:line="240" w:lineRule="auto"/>
              <w:rPr>
                <w:rFonts w:ascii="Times New Roman" w:hAnsi="Times New Roman" w:cs="Times New Roman"/>
                <w:color w:val="000000"/>
                <w:sz w:val="24"/>
                <w:szCs w:val="24"/>
              </w:rPr>
            </w:pPr>
          </w:p>
        </w:tc>
        <w:tc>
          <w:tcPr>
            <w:tcW w:w="1424" w:type="dxa"/>
            <w:tcBorders>
              <w:top w:val="nil"/>
              <w:left w:val="nil"/>
              <w:bottom w:val="single" w:sz="4" w:space="0" w:color="auto"/>
              <w:right w:val="single" w:sz="16" w:space="0" w:color="000000"/>
            </w:tcBorders>
            <w:shd w:val="clear" w:color="auto" w:fill="FFFFFF"/>
          </w:tcPr>
          <w:p w:rsidR="0032055E" w:rsidRPr="00B439E2" w:rsidRDefault="0032055E" w:rsidP="00B439E2">
            <w:pPr>
              <w:autoSpaceDE w:val="0"/>
              <w:autoSpaceDN w:val="0"/>
              <w:adjustRightInd w:val="0"/>
              <w:spacing w:after="0" w:line="240" w:lineRule="auto"/>
              <w:ind w:left="60" w:right="60"/>
              <w:rPr>
                <w:rFonts w:ascii="Times New Roman" w:hAnsi="Times New Roman" w:cs="Times New Roman"/>
                <w:color w:val="000000"/>
                <w:sz w:val="24"/>
                <w:szCs w:val="24"/>
              </w:rPr>
            </w:pPr>
            <w:r w:rsidRPr="00B439E2">
              <w:rPr>
                <w:rFonts w:ascii="Times New Roman" w:hAnsi="Times New Roman" w:cs="Times New Roman"/>
                <w:color w:val="000000"/>
                <w:sz w:val="24"/>
                <w:szCs w:val="24"/>
              </w:rPr>
              <w:t>Brand Equity</w:t>
            </w:r>
          </w:p>
        </w:tc>
        <w:tc>
          <w:tcPr>
            <w:tcW w:w="1324" w:type="dxa"/>
            <w:tcBorders>
              <w:top w:val="nil"/>
              <w:left w:val="single" w:sz="16" w:space="0" w:color="000000"/>
              <w:bottom w:val="single" w:sz="4" w:space="0" w:color="auto"/>
            </w:tcBorders>
            <w:shd w:val="clear" w:color="auto" w:fill="FFFFFF"/>
          </w:tcPr>
          <w:p w:rsidR="0032055E" w:rsidRPr="00B439E2" w:rsidRDefault="0032055E" w:rsidP="00B439E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439E2">
              <w:rPr>
                <w:rFonts w:ascii="Times New Roman" w:hAnsi="Times New Roman" w:cs="Times New Roman"/>
                <w:color w:val="000000"/>
                <w:sz w:val="24"/>
                <w:szCs w:val="24"/>
              </w:rPr>
              <w:t>,552</w:t>
            </w:r>
          </w:p>
        </w:tc>
        <w:tc>
          <w:tcPr>
            <w:tcW w:w="1321" w:type="dxa"/>
            <w:tcBorders>
              <w:top w:val="nil"/>
              <w:bottom w:val="single" w:sz="4" w:space="0" w:color="auto"/>
            </w:tcBorders>
            <w:shd w:val="clear" w:color="auto" w:fill="FFFFFF"/>
          </w:tcPr>
          <w:p w:rsidR="0032055E" w:rsidRPr="00B439E2" w:rsidRDefault="0032055E" w:rsidP="00B439E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439E2">
              <w:rPr>
                <w:rFonts w:ascii="Times New Roman" w:hAnsi="Times New Roman" w:cs="Times New Roman"/>
                <w:color w:val="000000"/>
                <w:sz w:val="24"/>
                <w:szCs w:val="24"/>
              </w:rPr>
              <w:t>,050</w:t>
            </w:r>
          </w:p>
        </w:tc>
        <w:tc>
          <w:tcPr>
            <w:tcW w:w="1454" w:type="dxa"/>
            <w:tcBorders>
              <w:top w:val="nil"/>
              <w:bottom w:val="single" w:sz="4" w:space="0" w:color="auto"/>
            </w:tcBorders>
            <w:shd w:val="clear" w:color="auto" w:fill="FFFFFF"/>
          </w:tcPr>
          <w:p w:rsidR="0032055E" w:rsidRPr="00B439E2" w:rsidRDefault="0032055E" w:rsidP="00B439E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439E2">
              <w:rPr>
                <w:rFonts w:ascii="Times New Roman" w:hAnsi="Times New Roman" w:cs="Times New Roman"/>
                <w:color w:val="000000"/>
                <w:sz w:val="24"/>
                <w:szCs w:val="24"/>
              </w:rPr>
              <w:t>,615</w:t>
            </w:r>
          </w:p>
        </w:tc>
        <w:tc>
          <w:tcPr>
            <w:tcW w:w="1010" w:type="dxa"/>
            <w:tcBorders>
              <w:top w:val="nil"/>
              <w:bottom w:val="single" w:sz="4" w:space="0" w:color="auto"/>
            </w:tcBorders>
            <w:shd w:val="clear" w:color="auto" w:fill="FFFFFF"/>
          </w:tcPr>
          <w:p w:rsidR="0032055E" w:rsidRPr="00B439E2" w:rsidRDefault="0032055E" w:rsidP="00B439E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439E2">
              <w:rPr>
                <w:rFonts w:ascii="Times New Roman" w:hAnsi="Times New Roman" w:cs="Times New Roman"/>
                <w:color w:val="000000"/>
                <w:sz w:val="24"/>
                <w:szCs w:val="24"/>
              </w:rPr>
              <w:t>11,077</w:t>
            </w:r>
          </w:p>
        </w:tc>
        <w:tc>
          <w:tcPr>
            <w:tcW w:w="1010" w:type="dxa"/>
            <w:gridSpan w:val="2"/>
            <w:tcBorders>
              <w:top w:val="nil"/>
              <w:bottom w:val="single" w:sz="4" w:space="0" w:color="auto"/>
              <w:right w:val="single" w:sz="4" w:space="0" w:color="auto"/>
            </w:tcBorders>
            <w:shd w:val="clear" w:color="auto" w:fill="FFFFFF"/>
          </w:tcPr>
          <w:p w:rsidR="0032055E" w:rsidRPr="00B439E2" w:rsidRDefault="0032055E" w:rsidP="00B439E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439E2">
              <w:rPr>
                <w:rFonts w:ascii="Times New Roman" w:hAnsi="Times New Roman" w:cs="Times New Roman"/>
                <w:color w:val="000000"/>
                <w:sz w:val="24"/>
                <w:szCs w:val="24"/>
              </w:rPr>
              <w:t>,000</w:t>
            </w:r>
          </w:p>
        </w:tc>
      </w:tr>
      <w:tr w:rsidR="00CD66D4" w:rsidRPr="00B439E2" w:rsidTr="00810A57">
        <w:trPr>
          <w:gridAfter w:val="1"/>
          <w:wAfter w:w="333" w:type="dxa"/>
          <w:cantSplit/>
        </w:trPr>
        <w:tc>
          <w:tcPr>
            <w:tcW w:w="7938" w:type="dxa"/>
            <w:gridSpan w:val="7"/>
            <w:tcBorders>
              <w:top w:val="nil"/>
              <w:left w:val="nil"/>
              <w:bottom w:val="nil"/>
              <w:right w:val="nil"/>
            </w:tcBorders>
            <w:shd w:val="clear" w:color="auto" w:fill="FFFFFF"/>
          </w:tcPr>
          <w:p w:rsidR="00CD66D4" w:rsidRPr="00B439E2" w:rsidRDefault="00CD66D4" w:rsidP="00B439E2">
            <w:pPr>
              <w:autoSpaceDE w:val="0"/>
              <w:autoSpaceDN w:val="0"/>
              <w:adjustRightInd w:val="0"/>
              <w:spacing w:after="0" w:line="240" w:lineRule="auto"/>
              <w:ind w:left="60" w:right="60"/>
              <w:rPr>
                <w:rFonts w:ascii="Times New Roman" w:hAnsi="Times New Roman" w:cs="Times New Roman"/>
                <w:color w:val="000000"/>
                <w:sz w:val="24"/>
                <w:szCs w:val="24"/>
              </w:rPr>
            </w:pPr>
            <w:r w:rsidRPr="00B439E2">
              <w:rPr>
                <w:rFonts w:ascii="Times New Roman" w:hAnsi="Times New Roman" w:cs="Times New Roman"/>
                <w:color w:val="000000"/>
                <w:sz w:val="24"/>
                <w:szCs w:val="24"/>
              </w:rPr>
              <w:t xml:space="preserve">a. </w:t>
            </w:r>
            <w:r w:rsidR="004D18A4" w:rsidRPr="00B439E2">
              <w:rPr>
                <w:rFonts w:ascii="Times New Roman" w:hAnsi="Times New Roman" w:cs="Times New Roman"/>
                <w:color w:val="000000"/>
                <w:sz w:val="24"/>
                <w:szCs w:val="24"/>
              </w:rPr>
              <w:t>Dependent Variable: Loyalitas</w:t>
            </w:r>
          </w:p>
        </w:tc>
      </w:tr>
    </w:tbl>
    <w:p w:rsidR="00FC6335" w:rsidRPr="00B439E2" w:rsidRDefault="00FC6335" w:rsidP="00B439E2">
      <w:pPr>
        <w:spacing w:after="0" w:line="240" w:lineRule="auto"/>
        <w:ind w:firstLine="720"/>
        <w:jc w:val="both"/>
        <w:rPr>
          <w:rFonts w:ascii="Times New Roman" w:hAnsi="Times New Roman" w:cs="Times New Roman"/>
          <w:sz w:val="24"/>
          <w:szCs w:val="24"/>
        </w:rPr>
      </w:pPr>
    </w:p>
    <w:p w:rsidR="008658D8" w:rsidRPr="00B439E2" w:rsidRDefault="008658D8" w:rsidP="00B439E2">
      <w:pPr>
        <w:spacing w:after="0" w:line="240" w:lineRule="auto"/>
        <w:ind w:firstLine="720"/>
        <w:jc w:val="both"/>
        <w:rPr>
          <w:rFonts w:ascii="Times New Roman" w:hAnsi="Times New Roman" w:cs="Times New Roman"/>
          <w:sz w:val="24"/>
          <w:szCs w:val="24"/>
        </w:rPr>
      </w:pPr>
      <w:r w:rsidRPr="00B439E2">
        <w:rPr>
          <w:rFonts w:ascii="Times New Roman" w:hAnsi="Times New Roman" w:cs="Times New Roman"/>
          <w:sz w:val="24"/>
          <w:szCs w:val="24"/>
        </w:rPr>
        <w:t>Berdasarkan hasil perhitungan seperti pada tabel di atas maka fungsi regresi yang terbentuk adalah :</w:t>
      </w:r>
    </w:p>
    <w:p w:rsidR="008658D8" w:rsidRPr="00B439E2" w:rsidRDefault="008658D8" w:rsidP="00B439E2">
      <w:pPr>
        <w:spacing w:after="0" w:line="240" w:lineRule="auto"/>
        <w:ind w:firstLine="720"/>
        <w:jc w:val="both"/>
        <w:rPr>
          <w:rFonts w:ascii="Times New Roman" w:hAnsi="Times New Roman" w:cs="Times New Roman"/>
          <w:sz w:val="24"/>
          <w:szCs w:val="24"/>
        </w:rPr>
      </w:pPr>
      <w:r w:rsidRPr="00B439E2">
        <w:rPr>
          <w:rFonts w:ascii="Times New Roman" w:hAnsi="Times New Roman" w:cs="Times New Roman"/>
          <w:sz w:val="24"/>
          <w:szCs w:val="24"/>
        </w:rPr>
        <w:t xml:space="preserve">Y  =  </w:t>
      </w:r>
      <w:r w:rsidR="00917A22" w:rsidRPr="00B439E2">
        <w:rPr>
          <w:rFonts w:ascii="Times New Roman" w:hAnsi="Times New Roman" w:cs="Times New Roman"/>
          <w:sz w:val="24"/>
          <w:szCs w:val="24"/>
        </w:rPr>
        <w:t>0,</w:t>
      </w:r>
      <w:r w:rsidR="006A7FE2" w:rsidRPr="00B439E2">
        <w:rPr>
          <w:rFonts w:ascii="Times New Roman" w:hAnsi="Times New Roman" w:cs="Times New Roman"/>
          <w:sz w:val="24"/>
          <w:szCs w:val="24"/>
        </w:rPr>
        <w:t>442</w:t>
      </w:r>
      <w:r w:rsidRPr="00B439E2">
        <w:rPr>
          <w:rFonts w:ascii="Times New Roman" w:hAnsi="Times New Roman" w:cs="Times New Roman"/>
          <w:sz w:val="24"/>
          <w:szCs w:val="24"/>
        </w:rPr>
        <w:t xml:space="preserve"> + 0,</w:t>
      </w:r>
      <w:r w:rsidR="006A7FE2" w:rsidRPr="00B439E2">
        <w:rPr>
          <w:rFonts w:ascii="Times New Roman" w:hAnsi="Times New Roman" w:cs="Times New Roman"/>
          <w:sz w:val="24"/>
          <w:szCs w:val="24"/>
        </w:rPr>
        <w:t>312</w:t>
      </w:r>
      <w:r w:rsidRPr="00B439E2">
        <w:rPr>
          <w:rFonts w:ascii="Times New Roman" w:hAnsi="Times New Roman" w:cs="Times New Roman"/>
          <w:sz w:val="24"/>
          <w:szCs w:val="24"/>
        </w:rPr>
        <w:t xml:space="preserve"> X</w:t>
      </w:r>
      <w:r w:rsidRPr="00B439E2">
        <w:rPr>
          <w:rFonts w:ascii="Times New Roman" w:hAnsi="Times New Roman" w:cs="Times New Roman"/>
          <w:sz w:val="24"/>
          <w:szCs w:val="24"/>
          <w:vertAlign w:val="subscript"/>
        </w:rPr>
        <w:t>1</w:t>
      </w:r>
      <w:r w:rsidRPr="00B439E2">
        <w:rPr>
          <w:rFonts w:ascii="Times New Roman" w:hAnsi="Times New Roman" w:cs="Times New Roman"/>
          <w:sz w:val="24"/>
          <w:szCs w:val="24"/>
        </w:rPr>
        <w:t xml:space="preserve"> + 0,</w:t>
      </w:r>
      <w:r w:rsidR="006A7FE2" w:rsidRPr="00B439E2">
        <w:rPr>
          <w:rFonts w:ascii="Times New Roman" w:hAnsi="Times New Roman" w:cs="Times New Roman"/>
          <w:sz w:val="24"/>
          <w:szCs w:val="24"/>
        </w:rPr>
        <w:t>552</w:t>
      </w:r>
      <w:r w:rsidRPr="00B439E2">
        <w:rPr>
          <w:rFonts w:ascii="Times New Roman" w:hAnsi="Times New Roman" w:cs="Times New Roman"/>
          <w:sz w:val="24"/>
          <w:szCs w:val="24"/>
        </w:rPr>
        <w:t xml:space="preserve"> X</w:t>
      </w:r>
      <w:r w:rsidRPr="00B439E2">
        <w:rPr>
          <w:rFonts w:ascii="Times New Roman" w:hAnsi="Times New Roman" w:cs="Times New Roman"/>
          <w:sz w:val="24"/>
          <w:szCs w:val="24"/>
          <w:vertAlign w:val="subscript"/>
        </w:rPr>
        <w:t>2</w:t>
      </w:r>
      <w:r w:rsidRPr="00B439E2">
        <w:rPr>
          <w:rFonts w:ascii="Times New Roman" w:hAnsi="Times New Roman" w:cs="Times New Roman"/>
          <w:sz w:val="24"/>
          <w:szCs w:val="24"/>
        </w:rPr>
        <w:t xml:space="preserve"> </w:t>
      </w:r>
    </w:p>
    <w:p w:rsidR="008658D8" w:rsidRPr="00B439E2" w:rsidRDefault="008658D8" w:rsidP="00B439E2">
      <w:pPr>
        <w:spacing w:after="0" w:line="240" w:lineRule="auto"/>
        <w:ind w:firstLine="720"/>
        <w:jc w:val="both"/>
        <w:rPr>
          <w:rFonts w:ascii="Times New Roman" w:hAnsi="Times New Roman" w:cs="Times New Roman"/>
          <w:sz w:val="24"/>
          <w:szCs w:val="24"/>
        </w:rPr>
      </w:pPr>
      <w:r w:rsidRPr="00B439E2">
        <w:rPr>
          <w:rFonts w:ascii="Times New Roman" w:hAnsi="Times New Roman" w:cs="Times New Roman"/>
          <w:sz w:val="24"/>
          <w:szCs w:val="24"/>
        </w:rPr>
        <w:t xml:space="preserve">Nilai konstanta sebesar </w:t>
      </w:r>
      <w:r w:rsidR="00917A22" w:rsidRPr="00B439E2">
        <w:rPr>
          <w:rFonts w:ascii="Times New Roman" w:hAnsi="Times New Roman" w:cs="Times New Roman"/>
          <w:sz w:val="24"/>
          <w:szCs w:val="24"/>
        </w:rPr>
        <w:t>0</w:t>
      </w:r>
      <w:r w:rsidRPr="00B439E2">
        <w:rPr>
          <w:rFonts w:ascii="Times New Roman" w:hAnsi="Times New Roman" w:cs="Times New Roman"/>
          <w:sz w:val="24"/>
          <w:szCs w:val="24"/>
          <w:lang w:val="en-SG"/>
        </w:rPr>
        <w:t>,</w:t>
      </w:r>
      <w:r w:rsidR="00A66A27" w:rsidRPr="00B439E2">
        <w:rPr>
          <w:rFonts w:ascii="Times New Roman" w:hAnsi="Times New Roman" w:cs="Times New Roman"/>
          <w:sz w:val="24"/>
          <w:szCs w:val="24"/>
        </w:rPr>
        <w:t>442</w:t>
      </w:r>
      <w:r w:rsidRPr="00B439E2">
        <w:rPr>
          <w:rFonts w:ascii="Times New Roman" w:hAnsi="Times New Roman" w:cs="Times New Roman"/>
          <w:sz w:val="24"/>
          <w:szCs w:val="24"/>
        </w:rPr>
        <w:t xml:space="preserve"> artinya jika variabel </w:t>
      </w:r>
      <w:r w:rsidR="00107C96" w:rsidRPr="00B439E2">
        <w:rPr>
          <w:rFonts w:ascii="Times New Roman" w:hAnsi="Times New Roman" w:cs="Times New Roman"/>
          <w:sz w:val="24"/>
          <w:szCs w:val="24"/>
        </w:rPr>
        <w:t>Brand image</w:t>
      </w:r>
      <w:r w:rsidRPr="00B439E2">
        <w:rPr>
          <w:rFonts w:ascii="Times New Roman" w:hAnsi="Times New Roman" w:cs="Times New Roman"/>
          <w:sz w:val="24"/>
          <w:szCs w:val="24"/>
        </w:rPr>
        <w:t xml:space="preserve"> (X</w:t>
      </w:r>
      <w:r w:rsidRPr="00B439E2">
        <w:rPr>
          <w:rFonts w:ascii="Times New Roman" w:hAnsi="Times New Roman" w:cs="Times New Roman"/>
          <w:sz w:val="24"/>
          <w:szCs w:val="24"/>
          <w:vertAlign w:val="subscript"/>
        </w:rPr>
        <w:t>1</w:t>
      </w:r>
      <w:r w:rsidRPr="00B439E2">
        <w:rPr>
          <w:rFonts w:ascii="Times New Roman" w:hAnsi="Times New Roman" w:cs="Times New Roman"/>
          <w:sz w:val="24"/>
          <w:szCs w:val="24"/>
        </w:rPr>
        <w:t xml:space="preserve">)  </w:t>
      </w:r>
      <w:r w:rsidR="00CA7D7C" w:rsidRPr="00B439E2">
        <w:rPr>
          <w:rFonts w:ascii="Times New Roman" w:hAnsi="Times New Roman" w:cs="Times New Roman"/>
          <w:sz w:val="24"/>
          <w:szCs w:val="24"/>
        </w:rPr>
        <w:t xml:space="preserve">  dan </w:t>
      </w:r>
      <w:r w:rsidR="00107C96" w:rsidRPr="00B439E2">
        <w:rPr>
          <w:rFonts w:ascii="Times New Roman" w:hAnsi="Times New Roman" w:cs="Times New Roman"/>
          <w:sz w:val="24"/>
          <w:szCs w:val="24"/>
        </w:rPr>
        <w:t>brand equity</w:t>
      </w:r>
      <w:r w:rsidRPr="00B439E2">
        <w:rPr>
          <w:rFonts w:ascii="Times New Roman" w:hAnsi="Times New Roman" w:cs="Times New Roman"/>
          <w:sz w:val="24"/>
          <w:szCs w:val="24"/>
          <w:lang w:val="en-SG"/>
        </w:rPr>
        <w:t xml:space="preserve"> </w:t>
      </w:r>
      <w:r w:rsidRPr="00B439E2">
        <w:rPr>
          <w:rFonts w:ascii="Times New Roman" w:hAnsi="Times New Roman" w:cs="Times New Roman"/>
          <w:sz w:val="24"/>
          <w:szCs w:val="24"/>
        </w:rPr>
        <w:t>(X</w:t>
      </w:r>
      <w:r w:rsidRPr="00B439E2">
        <w:rPr>
          <w:rFonts w:ascii="Times New Roman" w:hAnsi="Times New Roman" w:cs="Times New Roman"/>
          <w:sz w:val="24"/>
          <w:szCs w:val="24"/>
          <w:vertAlign w:val="subscript"/>
        </w:rPr>
        <w:t>2</w:t>
      </w:r>
      <w:r w:rsidRPr="00B439E2">
        <w:rPr>
          <w:rFonts w:ascii="Times New Roman" w:hAnsi="Times New Roman" w:cs="Times New Roman"/>
          <w:sz w:val="24"/>
          <w:szCs w:val="24"/>
        </w:rPr>
        <w:t xml:space="preserve">) tidak ada </w:t>
      </w:r>
      <w:r w:rsidR="00107C96" w:rsidRPr="00B439E2">
        <w:rPr>
          <w:rFonts w:ascii="Times New Roman" w:hAnsi="Times New Roman" w:cs="Times New Roman"/>
          <w:sz w:val="24"/>
          <w:szCs w:val="24"/>
        </w:rPr>
        <w:t>Loyalitas Konsumen Pada Produk Busana Muslim Zoya Di Samarinda</w:t>
      </w:r>
      <w:r w:rsidRPr="00B439E2">
        <w:rPr>
          <w:rFonts w:ascii="Times New Roman" w:hAnsi="Times New Roman" w:cs="Times New Roman"/>
          <w:sz w:val="24"/>
          <w:szCs w:val="24"/>
        </w:rPr>
        <w:t xml:space="preserve"> (Y)sebesar </w:t>
      </w:r>
      <w:r w:rsidR="00A66A27" w:rsidRPr="00B439E2">
        <w:rPr>
          <w:rFonts w:ascii="Times New Roman" w:hAnsi="Times New Roman" w:cs="Times New Roman"/>
          <w:sz w:val="24"/>
          <w:szCs w:val="24"/>
        </w:rPr>
        <w:t>0,442</w:t>
      </w:r>
      <w:r w:rsidRPr="00B439E2">
        <w:rPr>
          <w:rFonts w:ascii="Times New Roman" w:hAnsi="Times New Roman" w:cs="Times New Roman"/>
          <w:sz w:val="24"/>
          <w:szCs w:val="24"/>
        </w:rPr>
        <w:t>.</w:t>
      </w:r>
    </w:p>
    <w:p w:rsidR="008658D8" w:rsidRPr="00B439E2" w:rsidRDefault="008658D8" w:rsidP="00B439E2">
      <w:pPr>
        <w:spacing w:after="0" w:line="240" w:lineRule="auto"/>
        <w:ind w:firstLine="720"/>
        <w:jc w:val="both"/>
        <w:rPr>
          <w:rFonts w:ascii="Times New Roman" w:hAnsi="Times New Roman" w:cs="Times New Roman"/>
          <w:sz w:val="24"/>
          <w:szCs w:val="24"/>
        </w:rPr>
      </w:pPr>
      <w:r w:rsidRPr="00B439E2">
        <w:rPr>
          <w:rFonts w:ascii="Times New Roman" w:hAnsi="Times New Roman" w:cs="Times New Roman"/>
          <w:sz w:val="24"/>
          <w:szCs w:val="24"/>
        </w:rPr>
        <w:t xml:space="preserve">Nilai koefisien regresi  variabel    </w:t>
      </w:r>
      <w:r w:rsidR="00107C96" w:rsidRPr="00B439E2">
        <w:rPr>
          <w:rFonts w:ascii="Times New Roman" w:hAnsi="Times New Roman" w:cs="Times New Roman"/>
          <w:sz w:val="24"/>
          <w:szCs w:val="24"/>
        </w:rPr>
        <w:t>Brand image</w:t>
      </w:r>
      <w:r w:rsidRPr="00B439E2">
        <w:rPr>
          <w:rFonts w:ascii="Times New Roman" w:hAnsi="Times New Roman" w:cs="Times New Roman"/>
          <w:sz w:val="24"/>
          <w:szCs w:val="24"/>
          <w:lang w:val="en-SG"/>
        </w:rPr>
        <w:t xml:space="preserve">  </w:t>
      </w:r>
      <w:r w:rsidRPr="00B439E2">
        <w:rPr>
          <w:rFonts w:ascii="Times New Roman" w:hAnsi="Times New Roman" w:cs="Times New Roman"/>
          <w:sz w:val="24"/>
          <w:szCs w:val="24"/>
        </w:rPr>
        <w:t xml:space="preserve">   (X</w:t>
      </w:r>
      <w:r w:rsidRPr="00B439E2">
        <w:rPr>
          <w:rFonts w:ascii="Times New Roman" w:hAnsi="Times New Roman" w:cs="Times New Roman"/>
          <w:sz w:val="24"/>
          <w:szCs w:val="24"/>
          <w:vertAlign w:val="subscript"/>
        </w:rPr>
        <w:t>1</w:t>
      </w:r>
      <w:r w:rsidRPr="00B439E2">
        <w:rPr>
          <w:rFonts w:ascii="Times New Roman" w:hAnsi="Times New Roman" w:cs="Times New Roman"/>
          <w:sz w:val="24"/>
          <w:szCs w:val="24"/>
        </w:rPr>
        <w:t>) sebesar 0,</w:t>
      </w:r>
      <w:r w:rsidR="00A66A27" w:rsidRPr="00B439E2">
        <w:rPr>
          <w:rFonts w:ascii="Times New Roman" w:hAnsi="Times New Roman" w:cs="Times New Roman"/>
          <w:sz w:val="24"/>
          <w:szCs w:val="24"/>
        </w:rPr>
        <w:t>312</w:t>
      </w:r>
      <w:r w:rsidRPr="00B439E2">
        <w:rPr>
          <w:rFonts w:ascii="Times New Roman" w:hAnsi="Times New Roman" w:cs="Times New Roman"/>
          <w:sz w:val="24"/>
          <w:szCs w:val="24"/>
        </w:rPr>
        <w:t xml:space="preserve"> artinya jika terjadi peningkatan kualitas  variabel </w:t>
      </w:r>
      <w:r w:rsidR="00107C96" w:rsidRPr="00B439E2">
        <w:rPr>
          <w:rFonts w:ascii="Times New Roman" w:hAnsi="Times New Roman" w:cs="Times New Roman"/>
          <w:sz w:val="24"/>
          <w:szCs w:val="24"/>
        </w:rPr>
        <w:t>Brand image</w:t>
      </w:r>
      <w:r w:rsidRPr="00B439E2">
        <w:rPr>
          <w:rFonts w:ascii="Times New Roman" w:hAnsi="Times New Roman" w:cs="Times New Roman"/>
          <w:sz w:val="24"/>
          <w:szCs w:val="24"/>
        </w:rPr>
        <w:t xml:space="preserve"> </w:t>
      </w:r>
      <w:r w:rsidRPr="00B439E2">
        <w:rPr>
          <w:rFonts w:ascii="Times New Roman" w:hAnsi="Times New Roman" w:cs="Times New Roman"/>
          <w:sz w:val="24"/>
          <w:szCs w:val="24"/>
          <w:lang w:val="en-SG"/>
        </w:rPr>
        <w:t xml:space="preserve"> </w:t>
      </w:r>
      <w:r w:rsidRPr="00B439E2">
        <w:rPr>
          <w:rFonts w:ascii="Times New Roman" w:hAnsi="Times New Roman" w:cs="Times New Roman"/>
          <w:sz w:val="24"/>
          <w:szCs w:val="24"/>
        </w:rPr>
        <w:t xml:space="preserve">akan menyebabkan peningkatan </w:t>
      </w:r>
      <w:r w:rsidR="00107C96" w:rsidRPr="00B439E2">
        <w:rPr>
          <w:rFonts w:ascii="Times New Roman" w:hAnsi="Times New Roman" w:cs="Times New Roman"/>
          <w:sz w:val="24"/>
          <w:szCs w:val="24"/>
        </w:rPr>
        <w:t xml:space="preserve">Loyalitas Konsumen Pada Produk Busana Muslim Zoya Di Samarinda </w:t>
      </w:r>
      <w:r w:rsidRPr="00B439E2">
        <w:rPr>
          <w:rFonts w:ascii="Times New Roman" w:hAnsi="Times New Roman" w:cs="Times New Roman"/>
          <w:sz w:val="24"/>
          <w:szCs w:val="24"/>
        </w:rPr>
        <w:t>(Y) meningkat 0,</w:t>
      </w:r>
      <w:r w:rsidR="00A66A27" w:rsidRPr="00B439E2">
        <w:rPr>
          <w:rFonts w:ascii="Times New Roman" w:hAnsi="Times New Roman" w:cs="Times New Roman"/>
          <w:sz w:val="24"/>
          <w:szCs w:val="24"/>
        </w:rPr>
        <w:t>312</w:t>
      </w:r>
      <w:r w:rsidRPr="00B439E2">
        <w:rPr>
          <w:rFonts w:ascii="Times New Roman" w:hAnsi="Times New Roman" w:cs="Times New Roman"/>
          <w:sz w:val="24"/>
          <w:szCs w:val="24"/>
        </w:rPr>
        <w:t xml:space="preserve"> dengan catatan variabel lain dianggap konstan.  </w:t>
      </w:r>
    </w:p>
    <w:p w:rsidR="008658D8" w:rsidRPr="00B439E2" w:rsidRDefault="008658D8" w:rsidP="00B439E2">
      <w:pPr>
        <w:spacing w:after="0" w:line="240" w:lineRule="auto"/>
        <w:ind w:firstLine="720"/>
        <w:jc w:val="both"/>
        <w:rPr>
          <w:rFonts w:ascii="Times New Roman" w:hAnsi="Times New Roman" w:cs="Times New Roman"/>
          <w:sz w:val="24"/>
          <w:szCs w:val="24"/>
        </w:rPr>
      </w:pPr>
      <w:r w:rsidRPr="00B439E2">
        <w:rPr>
          <w:rFonts w:ascii="Times New Roman" w:hAnsi="Times New Roman" w:cs="Times New Roman"/>
          <w:sz w:val="24"/>
          <w:szCs w:val="24"/>
        </w:rPr>
        <w:t xml:space="preserve">Nilai koefisien regresi  variabel  </w:t>
      </w:r>
      <w:r w:rsidR="00107C96" w:rsidRPr="00B439E2">
        <w:rPr>
          <w:rFonts w:ascii="Times New Roman" w:hAnsi="Times New Roman" w:cs="Times New Roman"/>
          <w:sz w:val="24"/>
          <w:szCs w:val="24"/>
        </w:rPr>
        <w:t>Brand equity</w:t>
      </w:r>
      <w:r w:rsidRPr="00B439E2">
        <w:rPr>
          <w:rFonts w:ascii="Times New Roman" w:hAnsi="Times New Roman" w:cs="Times New Roman"/>
          <w:sz w:val="24"/>
          <w:szCs w:val="24"/>
          <w:lang w:val="en-SG"/>
        </w:rPr>
        <w:t xml:space="preserve"> </w:t>
      </w:r>
      <w:r w:rsidRPr="00B439E2">
        <w:rPr>
          <w:rFonts w:ascii="Times New Roman" w:hAnsi="Times New Roman" w:cs="Times New Roman"/>
          <w:sz w:val="24"/>
          <w:szCs w:val="24"/>
        </w:rPr>
        <w:t xml:space="preserve"> (X</w:t>
      </w:r>
      <w:r w:rsidRPr="00B439E2">
        <w:rPr>
          <w:rFonts w:ascii="Times New Roman" w:hAnsi="Times New Roman" w:cs="Times New Roman"/>
          <w:sz w:val="24"/>
          <w:szCs w:val="24"/>
          <w:vertAlign w:val="subscript"/>
        </w:rPr>
        <w:t>2</w:t>
      </w:r>
      <w:r w:rsidRPr="00B439E2">
        <w:rPr>
          <w:rFonts w:ascii="Times New Roman" w:hAnsi="Times New Roman" w:cs="Times New Roman"/>
          <w:sz w:val="24"/>
          <w:szCs w:val="24"/>
        </w:rPr>
        <w:t>)  sebesar 0,</w:t>
      </w:r>
      <w:r w:rsidR="00A66A27" w:rsidRPr="00B439E2">
        <w:rPr>
          <w:rFonts w:ascii="Times New Roman" w:hAnsi="Times New Roman" w:cs="Times New Roman"/>
          <w:sz w:val="24"/>
          <w:szCs w:val="24"/>
        </w:rPr>
        <w:t>552</w:t>
      </w:r>
      <w:r w:rsidRPr="00B439E2">
        <w:rPr>
          <w:rFonts w:ascii="Times New Roman" w:hAnsi="Times New Roman" w:cs="Times New Roman"/>
          <w:sz w:val="24"/>
          <w:szCs w:val="24"/>
        </w:rPr>
        <w:t xml:space="preserve"> artinya jika terjadi peningkatan </w:t>
      </w:r>
      <w:r w:rsidR="00107C96" w:rsidRPr="00B439E2">
        <w:rPr>
          <w:rFonts w:ascii="Times New Roman" w:hAnsi="Times New Roman" w:cs="Times New Roman"/>
          <w:sz w:val="24"/>
          <w:szCs w:val="24"/>
        </w:rPr>
        <w:t>Brand equity</w:t>
      </w:r>
      <w:r w:rsidRPr="00B439E2">
        <w:rPr>
          <w:rFonts w:ascii="Times New Roman" w:hAnsi="Times New Roman" w:cs="Times New Roman"/>
          <w:sz w:val="24"/>
          <w:szCs w:val="24"/>
          <w:lang w:val="en-SG"/>
        </w:rPr>
        <w:t xml:space="preserve">  </w:t>
      </w:r>
      <w:r w:rsidRPr="00B439E2">
        <w:rPr>
          <w:rFonts w:ascii="Times New Roman" w:hAnsi="Times New Roman" w:cs="Times New Roman"/>
          <w:sz w:val="24"/>
          <w:szCs w:val="24"/>
        </w:rPr>
        <w:t>(X</w:t>
      </w:r>
      <w:r w:rsidRPr="00B439E2">
        <w:rPr>
          <w:rFonts w:ascii="Times New Roman" w:hAnsi="Times New Roman" w:cs="Times New Roman"/>
          <w:sz w:val="24"/>
          <w:szCs w:val="24"/>
          <w:vertAlign w:val="subscript"/>
        </w:rPr>
        <w:t>2</w:t>
      </w:r>
      <w:r w:rsidRPr="00B439E2">
        <w:rPr>
          <w:rFonts w:ascii="Times New Roman" w:hAnsi="Times New Roman" w:cs="Times New Roman"/>
          <w:sz w:val="24"/>
          <w:szCs w:val="24"/>
        </w:rPr>
        <w:t xml:space="preserve">) </w:t>
      </w:r>
      <w:r w:rsidRPr="00B439E2">
        <w:rPr>
          <w:rFonts w:ascii="Times New Roman" w:hAnsi="Times New Roman" w:cs="Times New Roman"/>
          <w:sz w:val="24"/>
          <w:szCs w:val="24"/>
          <w:lang w:val="en-SG"/>
        </w:rPr>
        <w:t>akan meningkatkan</w:t>
      </w:r>
      <w:r w:rsidRPr="00B439E2">
        <w:rPr>
          <w:rFonts w:ascii="Times New Roman" w:hAnsi="Times New Roman" w:cs="Times New Roman"/>
          <w:sz w:val="24"/>
          <w:szCs w:val="24"/>
        </w:rPr>
        <w:t xml:space="preserve"> </w:t>
      </w:r>
      <w:r w:rsidR="00107C96" w:rsidRPr="00B439E2">
        <w:rPr>
          <w:rFonts w:ascii="Times New Roman" w:hAnsi="Times New Roman" w:cs="Times New Roman"/>
          <w:sz w:val="24"/>
          <w:szCs w:val="24"/>
        </w:rPr>
        <w:t>Loyalitas Konsumen Pada Produk Busana Muslim Zoya Di Samarinda</w:t>
      </w:r>
      <w:r w:rsidRPr="00B439E2">
        <w:rPr>
          <w:rFonts w:ascii="Times New Roman" w:hAnsi="Times New Roman" w:cs="Times New Roman"/>
          <w:sz w:val="24"/>
          <w:szCs w:val="24"/>
        </w:rPr>
        <w:t xml:space="preserve"> (Y) sebesar 0,</w:t>
      </w:r>
      <w:r w:rsidR="00A66A27" w:rsidRPr="00B439E2">
        <w:rPr>
          <w:rFonts w:ascii="Times New Roman" w:hAnsi="Times New Roman" w:cs="Times New Roman"/>
          <w:sz w:val="24"/>
          <w:szCs w:val="24"/>
        </w:rPr>
        <w:t>552</w:t>
      </w:r>
      <w:r w:rsidRPr="00B439E2">
        <w:rPr>
          <w:rFonts w:ascii="Times New Roman" w:hAnsi="Times New Roman" w:cs="Times New Roman"/>
          <w:sz w:val="24"/>
          <w:szCs w:val="24"/>
        </w:rPr>
        <w:t xml:space="preserve"> dengan catatan dengan variabel lain dianggap konstan.</w:t>
      </w:r>
    </w:p>
    <w:p w:rsidR="008658D8" w:rsidRPr="00B439E2" w:rsidRDefault="008658D8" w:rsidP="00B439E2">
      <w:pPr>
        <w:spacing w:after="0" w:line="240" w:lineRule="auto"/>
        <w:ind w:firstLine="720"/>
        <w:jc w:val="both"/>
        <w:rPr>
          <w:rFonts w:ascii="Times New Roman" w:hAnsi="Times New Roman" w:cs="Times New Roman"/>
          <w:sz w:val="24"/>
          <w:szCs w:val="24"/>
        </w:rPr>
      </w:pPr>
      <w:r w:rsidRPr="00B439E2">
        <w:rPr>
          <w:rFonts w:ascii="Times New Roman" w:hAnsi="Times New Roman" w:cs="Times New Roman"/>
          <w:sz w:val="24"/>
          <w:szCs w:val="24"/>
        </w:rPr>
        <w:t>Pengaruh secara parsial masing-masing variabel bebas dapat dijelaskan sebagai berikut:</w:t>
      </w:r>
    </w:p>
    <w:p w:rsidR="008658D8" w:rsidRPr="00B439E2" w:rsidRDefault="008658D8" w:rsidP="00B439E2">
      <w:pPr>
        <w:spacing w:after="0" w:line="240" w:lineRule="auto"/>
        <w:ind w:firstLine="720"/>
        <w:jc w:val="both"/>
        <w:rPr>
          <w:rFonts w:ascii="Times New Roman" w:hAnsi="Times New Roman" w:cs="Times New Roman"/>
          <w:sz w:val="24"/>
          <w:szCs w:val="24"/>
        </w:rPr>
      </w:pPr>
      <w:r w:rsidRPr="00B439E2">
        <w:rPr>
          <w:rFonts w:ascii="Times New Roman" w:hAnsi="Times New Roman" w:cs="Times New Roman"/>
          <w:sz w:val="24"/>
          <w:szCs w:val="24"/>
        </w:rPr>
        <w:t xml:space="preserve">Nilai t hitung variabel </w:t>
      </w:r>
      <w:r w:rsidR="00107C96" w:rsidRPr="00B439E2">
        <w:rPr>
          <w:rFonts w:ascii="Times New Roman" w:hAnsi="Times New Roman" w:cs="Times New Roman"/>
          <w:sz w:val="24"/>
          <w:szCs w:val="24"/>
        </w:rPr>
        <w:t>Brand image</w:t>
      </w:r>
      <w:r w:rsidRPr="00B439E2">
        <w:rPr>
          <w:rFonts w:ascii="Times New Roman" w:hAnsi="Times New Roman" w:cs="Times New Roman"/>
          <w:sz w:val="24"/>
          <w:szCs w:val="24"/>
          <w:lang w:val="en-SG"/>
        </w:rPr>
        <w:t xml:space="preserve">   </w:t>
      </w:r>
      <w:r w:rsidRPr="00B439E2">
        <w:rPr>
          <w:rFonts w:ascii="Times New Roman" w:hAnsi="Times New Roman" w:cs="Times New Roman"/>
          <w:sz w:val="24"/>
          <w:szCs w:val="24"/>
        </w:rPr>
        <w:t xml:space="preserve">  (X</w:t>
      </w:r>
      <w:r w:rsidRPr="00B439E2">
        <w:rPr>
          <w:rFonts w:ascii="Times New Roman" w:hAnsi="Times New Roman" w:cs="Times New Roman"/>
          <w:sz w:val="24"/>
          <w:szCs w:val="24"/>
          <w:vertAlign w:val="subscript"/>
        </w:rPr>
        <w:t>1</w:t>
      </w:r>
      <w:r w:rsidRPr="00B439E2">
        <w:rPr>
          <w:rFonts w:ascii="Times New Roman" w:hAnsi="Times New Roman" w:cs="Times New Roman"/>
          <w:sz w:val="24"/>
          <w:szCs w:val="24"/>
        </w:rPr>
        <w:t xml:space="preserve">)  sebesar </w:t>
      </w:r>
      <w:r w:rsidR="00A66A27" w:rsidRPr="00B439E2">
        <w:rPr>
          <w:rFonts w:ascii="Times New Roman" w:hAnsi="Times New Roman" w:cs="Times New Roman"/>
          <w:sz w:val="24"/>
          <w:szCs w:val="24"/>
        </w:rPr>
        <w:t>8,488</w:t>
      </w:r>
      <w:r w:rsidRPr="00B439E2">
        <w:rPr>
          <w:rFonts w:ascii="Times New Roman" w:hAnsi="Times New Roman" w:cs="Times New Roman"/>
          <w:sz w:val="24"/>
          <w:szCs w:val="24"/>
        </w:rPr>
        <w:t xml:space="preserve">  dengan signifikansi 0,0</w:t>
      </w:r>
      <w:r w:rsidR="00A66A27" w:rsidRPr="00B439E2">
        <w:rPr>
          <w:rFonts w:ascii="Times New Roman" w:hAnsi="Times New Roman" w:cs="Times New Roman"/>
          <w:sz w:val="24"/>
          <w:szCs w:val="24"/>
        </w:rPr>
        <w:t>00</w:t>
      </w:r>
      <w:r w:rsidRPr="00B439E2">
        <w:rPr>
          <w:rFonts w:ascii="Times New Roman" w:hAnsi="Times New Roman" w:cs="Times New Roman"/>
          <w:sz w:val="24"/>
          <w:szCs w:val="24"/>
        </w:rPr>
        <w:t xml:space="preserve"> </w:t>
      </w:r>
      <w:r w:rsidR="00A66A27" w:rsidRPr="00B439E2">
        <w:rPr>
          <w:rFonts w:ascii="Times New Roman" w:hAnsi="Times New Roman" w:cs="Times New Roman"/>
          <w:sz w:val="24"/>
          <w:szCs w:val="24"/>
        </w:rPr>
        <w:t>j</w:t>
      </w:r>
      <w:r w:rsidRPr="00B439E2">
        <w:rPr>
          <w:rFonts w:ascii="Times New Roman" w:hAnsi="Times New Roman" w:cs="Times New Roman"/>
          <w:sz w:val="24"/>
          <w:szCs w:val="24"/>
        </w:rPr>
        <w:t xml:space="preserve">ika dibandingkan dengan nilai t pada derajat kekebasan n-k-i atau </w:t>
      </w:r>
      <w:r w:rsidR="00A66A27" w:rsidRPr="00B439E2">
        <w:rPr>
          <w:rFonts w:ascii="Times New Roman" w:hAnsi="Times New Roman" w:cs="Times New Roman"/>
          <w:sz w:val="24"/>
          <w:szCs w:val="24"/>
        </w:rPr>
        <w:t>45</w:t>
      </w:r>
      <w:r w:rsidRPr="00B439E2">
        <w:rPr>
          <w:rFonts w:ascii="Times New Roman" w:hAnsi="Times New Roman" w:cs="Times New Roman"/>
          <w:sz w:val="24"/>
          <w:szCs w:val="24"/>
        </w:rPr>
        <w:t>-</w:t>
      </w:r>
      <w:r w:rsidR="006E4DD4" w:rsidRPr="00B439E2">
        <w:rPr>
          <w:rFonts w:ascii="Times New Roman" w:hAnsi="Times New Roman" w:cs="Times New Roman"/>
          <w:sz w:val="24"/>
          <w:szCs w:val="24"/>
        </w:rPr>
        <w:t>2</w:t>
      </w:r>
      <w:r w:rsidR="00A66A27" w:rsidRPr="00B439E2">
        <w:rPr>
          <w:rFonts w:ascii="Times New Roman" w:hAnsi="Times New Roman" w:cs="Times New Roman"/>
          <w:sz w:val="24"/>
          <w:szCs w:val="24"/>
        </w:rPr>
        <w:t>-1</w:t>
      </w:r>
      <w:r w:rsidRPr="00B439E2">
        <w:rPr>
          <w:rFonts w:ascii="Times New Roman" w:hAnsi="Times New Roman" w:cs="Times New Roman"/>
          <w:sz w:val="24"/>
          <w:szCs w:val="24"/>
        </w:rPr>
        <w:t xml:space="preserve"> = </w:t>
      </w:r>
      <w:r w:rsidR="00A66A27" w:rsidRPr="00B439E2">
        <w:rPr>
          <w:rFonts w:ascii="Times New Roman" w:hAnsi="Times New Roman" w:cs="Times New Roman"/>
          <w:sz w:val="24"/>
          <w:szCs w:val="24"/>
        </w:rPr>
        <w:t>42</w:t>
      </w:r>
      <w:r w:rsidRPr="00B439E2">
        <w:rPr>
          <w:rFonts w:ascii="Times New Roman" w:hAnsi="Times New Roman" w:cs="Times New Roman"/>
          <w:sz w:val="24"/>
          <w:szCs w:val="24"/>
        </w:rPr>
        <w:t xml:space="preserve"> dengan derajat kepercayaan 95 % didapatkan nilai pada t tabel </w:t>
      </w:r>
      <w:r w:rsidRPr="00B439E2">
        <w:rPr>
          <w:rFonts w:ascii="Times New Roman" w:hAnsi="Times New Roman" w:cs="Times New Roman"/>
          <w:sz w:val="24"/>
          <w:szCs w:val="24"/>
        </w:rPr>
        <w:lastRenderedPageBreak/>
        <w:t>sebesar 1,</w:t>
      </w:r>
      <w:r w:rsidR="001A1FF0" w:rsidRPr="00B439E2">
        <w:rPr>
          <w:rFonts w:ascii="Times New Roman" w:hAnsi="Times New Roman" w:cs="Times New Roman"/>
          <w:sz w:val="24"/>
          <w:szCs w:val="24"/>
        </w:rPr>
        <w:t>699</w:t>
      </w:r>
      <w:r w:rsidRPr="00B439E2">
        <w:rPr>
          <w:rFonts w:ascii="Times New Roman" w:hAnsi="Times New Roman" w:cs="Times New Roman"/>
          <w:sz w:val="24"/>
          <w:szCs w:val="24"/>
        </w:rPr>
        <w:t xml:space="preserve">.  ini berarti nilai t hasil perhitungan </w:t>
      </w:r>
      <w:r w:rsidR="00A66A27" w:rsidRPr="00B439E2">
        <w:rPr>
          <w:rFonts w:ascii="Times New Roman" w:hAnsi="Times New Roman" w:cs="Times New Roman"/>
          <w:sz w:val="24"/>
          <w:szCs w:val="24"/>
        </w:rPr>
        <w:t>8</w:t>
      </w:r>
      <w:r w:rsidRPr="00B439E2">
        <w:rPr>
          <w:rFonts w:ascii="Times New Roman" w:hAnsi="Times New Roman" w:cs="Times New Roman"/>
          <w:sz w:val="24"/>
          <w:szCs w:val="24"/>
        </w:rPr>
        <w:t>,</w:t>
      </w:r>
      <w:r w:rsidR="00A66A27" w:rsidRPr="00B439E2">
        <w:rPr>
          <w:rFonts w:ascii="Times New Roman" w:hAnsi="Times New Roman" w:cs="Times New Roman"/>
          <w:sz w:val="24"/>
          <w:szCs w:val="24"/>
        </w:rPr>
        <w:t>4</w:t>
      </w:r>
      <w:r w:rsidR="001A1FF0" w:rsidRPr="00B439E2">
        <w:rPr>
          <w:rFonts w:ascii="Times New Roman" w:hAnsi="Times New Roman" w:cs="Times New Roman"/>
          <w:sz w:val="24"/>
          <w:szCs w:val="24"/>
        </w:rPr>
        <w:t>88</w:t>
      </w:r>
      <w:r w:rsidRPr="00B439E2">
        <w:rPr>
          <w:rFonts w:ascii="Times New Roman" w:hAnsi="Times New Roman" w:cs="Times New Roman"/>
          <w:sz w:val="24"/>
          <w:szCs w:val="24"/>
        </w:rPr>
        <w:t xml:space="preserve"> &gt; t tabel 1,</w:t>
      </w:r>
      <w:r w:rsidR="001A1FF0" w:rsidRPr="00B439E2">
        <w:rPr>
          <w:rFonts w:ascii="Times New Roman" w:hAnsi="Times New Roman" w:cs="Times New Roman"/>
          <w:sz w:val="24"/>
          <w:szCs w:val="24"/>
        </w:rPr>
        <w:t>699</w:t>
      </w:r>
      <w:r w:rsidRPr="00B439E2">
        <w:rPr>
          <w:rFonts w:ascii="Times New Roman" w:hAnsi="Times New Roman" w:cs="Times New Roman"/>
          <w:sz w:val="24"/>
          <w:szCs w:val="24"/>
        </w:rPr>
        <w:t xml:space="preserve"> dan signifikansi 0,0</w:t>
      </w:r>
      <w:r w:rsidR="00A66A27" w:rsidRPr="00B439E2">
        <w:rPr>
          <w:rFonts w:ascii="Times New Roman" w:hAnsi="Times New Roman" w:cs="Times New Roman"/>
          <w:sz w:val="24"/>
          <w:szCs w:val="24"/>
        </w:rPr>
        <w:t>00</w:t>
      </w:r>
      <w:r w:rsidRPr="00B439E2">
        <w:rPr>
          <w:rFonts w:ascii="Times New Roman" w:hAnsi="Times New Roman" w:cs="Times New Roman"/>
          <w:sz w:val="24"/>
          <w:szCs w:val="24"/>
        </w:rPr>
        <w:t xml:space="preserve"> &lt; 0,05.  hasil ini menunjukkan bahwa variabel </w:t>
      </w:r>
      <w:r w:rsidR="00107C96" w:rsidRPr="00B439E2">
        <w:rPr>
          <w:rFonts w:ascii="Times New Roman" w:hAnsi="Times New Roman" w:cs="Times New Roman"/>
          <w:sz w:val="24"/>
          <w:szCs w:val="24"/>
        </w:rPr>
        <w:t>Brand image</w:t>
      </w:r>
      <w:r w:rsidRPr="00B439E2">
        <w:rPr>
          <w:rFonts w:ascii="Times New Roman" w:hAnsi="Times New Roman" w:cs="Times New Roman"/>
          <w:sz w:val="24"/>
          <w:szCs w:val="24"/>
        </w:rPr>
        <w:t xml:space="preserve"> (X</w:t>
      </w:r>
      <w:r w:rsidRPr="00B439E2">
        <w:rPr>
          <w:rFonts w:ascii="Times New Roman" w:hAnsi="Times New Roman" w:cs="Times New Roman"/>
          <w:sz w:val="24"/>
          <w:szCs w:val="24"/>
          <w:vertAlign w:val="subscript"/>
        </w:rPr>
        <w:t>1</w:t>
      </w:r>
      <w:r w:rsidRPr="00B439E2">
        <w:rPr>
          <w:rFonts w:ascii="Times New Roman" w:hAnsi="Times New Roman" w:cs="Times New Roman"/>
          <w:sz w:val="24"/>
          <w:szCs w:val="24"/>
        </w:rPr>
        <w:t xml:space="preserve">) mempunyai pengaruh yang sifnifikan  terhadap </w:t>
      </w:r>
      <w:r w:rsidR="00107C96" w:rsidRPr="00B439E2">
        <w:rPr>
          <w:rFonts w:ascii="Times New Roman" w:hAnsi="Times New Roman" w:cs="Times New Roman"/>
          <w:sz w:val="24"/>
          <w:szCs w:val="24"/>
        </w:rPr>
        <w:t>Loyalitas Konsumen Pada Produk Busana Muslim Zoya Di Samarinda</w:t>
      </w:r>
      <w:r w:rsidRPr="00B439E2">
        <w:rPr>
          <w:rFonts w:ascii="Times New Roman" w:hAnsi="Times New Roman" w:cs="Times New Roman"/>
          <w:sz w:val="24"/>
          <w:szCs w:val="24"/>
          <w:lang w:val="es-ES"/>
        </w:rPr>
        <w:t xml:space="preserve"> </w:t>
      </w:r>
      <w:r w:rsidRPr="00B439E2">
        <w:rPr>
          <w:rFonts w:ascii="Times New Roman" w:hAnsi="Times New Roman" w:cs="Times New Roman"/>
          <w:sz w:val="24"/>
          <w:szCs w:val="24"/>
        </w:rPr>
        <w:t>(Y).</w:t>
      </w:r>
    </w:p>
    <w:p w:rsidR="008658D8" w:rsidRPr="00B439E2" w:rsidRDefault="008658D8" w:rsidP="00B439E2">
      <w:pPr>
        <w:spacing w:after="0" w:line="240" w:lineRule="auto"/>
        <w:ind w:firstLine="720"/>
        <w:jc w:val="both"/>
        <w:rPr>
          <w:rFonts w:ascii="Times New Roman" w:hAnsi="Times New Roman" w:cs="Times New Roman"/>
          <w:sz w:val="24"/>
          <w:szCs w:val="24"/>
        </w:rPr>
      </w:pPr>
      <w:r w:rsidRPr="00B439E2">
        <w:rPr>
          <w:rFonts w:ascii="Times New Roman" w:hAnsi="Times New Roman" w:cs="Times New Roman"/>
          <w:sz w:val="24"/>
          <w:szCs w:val="24"/>
        </w:rPr>
        <w:t xml:space="preserve">Nilai t hitung variabel </w:t>
      </w:r>
      <w:r w:rsidR="00CA7D7C" w:rsidRPr="00B439E2">
        <w:rPr>
          <w:rFonts w:ascii="Times New Roman" w:hAnsi="Times New Roman" w:cs="Times New Roman"/>
          <w:sz w:val="24"/>
          <w:szCs w:val="24"/>
        </w:rPr>
        <w:t>brand equity</w:t>
      </w:r>
      <w:r w:rsidRPr="00B439E2">
        <w:rPr>
          <w:rFonts w:ascii="Times New Roman" w:hAnsi="Times New Roman" w:cs="Times New Roman"/>
          <w:sz w:val="24"/>
          <w:szCs w:val="24"/>
        </w:rPr>
        <w:t xml:space="preserve"> </w:t>
      </w:r>
      <w:r w:rsidRPr="00B439E2">
        <w:rPr>
          <w:rFonts w:ascii="Times New Roman" w:hAnsi="Times New Roman" w:cs="Times New Roman"/>
          <w:sz w:val="24"/>
          <w:szCs w:val="24"/>
          <w:lang w:val="en-SG"/>
        </w:rPr>
        <w:t xml:space="preserve"> </w:t>
      </w:r>
      <w:r w:rsidRPr="00B439E2">
        <w:rPr>
          <w:rFonts w:ascii="Times New Roman" w:hAnsi="Times New Roman" w:cs="Times New Roman"/>
          <w:sz w:val="24"/>
          <w:szCs w:val="24"/>
        </w:rPr>
        <w:t xml:space="preserve">  (X</w:t>
      </w:r>
      <w:r w:rsidRPr="00B439E2">
        <w:rPr>
          <w:rFonts w:ascii="Times New Roman" w:hAnsi="Times New Roman" w:cs="Times New Roman"/>
          <w:sz w:val="24"/>
          <w:szCs w:val="24"/>
          <w:vertAlign w:val="subscript"/>
        </w:rPr>
        <w:t>2</w:t>
      </w:r>
      <w:r w:rsidRPr="00B439E2">
        <w:rPr>
          <w:rFonts w:ascii="Times New Roman" w:hAnsi="Times New Roman" w:cs="Times New Roman"/>
          <w:sz w:val="24"/>
          <w:szCs w:val="24"/>
        </w:rPr>
        <w:t xml:space="preserve">)  sebesar </w:t>
      </w:r>
      <w:r w:rsidR="00A66A27" w:rsidRPr="00B439E2">
        <w:rPr>
          <w:rFonts w:ascii="Times New Roman" w:hAnsi="Times New Roman" w:cs="Times New Roman"/>
          <w:sz w:val="24"/>
          <w:szCs w:val="24"/>
        </w:rPr>
        <w:t>11</w:t>
      </w:r>
      <w:r w:rsidRPr="00B439E2">
        <w:rPr>
          <w:rFonts w:ascii="Times New Roman" w:hAnsi="Times New Roman" w:cs="Times New Roman"/>
          <w:sz w:val="24"/>
          <w:szCs w:val="24"/>
        </w:rPr>
        <w:t>,</w:t>
      </w:r>
      <w:r w:rsidR="00A66A27" w:rsidRPr="00B439E2">
        <w:rPr>
          <w:rFonts w:ascii="Times New Roman" w:hAnsi="Times New Roman" w:cs="Times New Roman"/>
          <w:sz w:val="24"/>
          <w:szCs w:val="24"/>
        </w:rPr>
        <w:t>077</w:t>
      </w:r>
      <w:r w:rsidRPr="00B439E2">
        <w:rPr>
          <w:rFonts w:ascii="Times New Roman" w:hAnsi="Times New Roman" w:cs="Times New Roman"/>
          <w:sz w:val="24"/>
          <w:szCs w:val="24"/>
        </w:rPr>
        <w:t xml:space="preserve"> dengan signifikansi 0,0</w:t>
      </w:r>
      <w:r w:rsidR="00A66A27" w:rsidRPr="00B439E2">
        <w:rPr>
          <w:rFonts w:ascii="Times New Roman" w:hAnsi="Times New Roman" w:cs="Times New Roman"/>
          <w:sz w:val="24"/>
          <w:szCs w:val="24"/>
        </w:rPr>
        <w:t>00</w:t>
      </w:r>
      <w:r w:rsidRPr="00B439E2">
        <w:rPr>
          <w:rFonts w:ascii="Times New Roman" w:hAnsi="Times New Roman" w:cs="Times New Roman"/>
          <w:sz w:val="24"/>
          <w:szCs w:val="24"/>
        </w:rPr>
        <w:t xml:space="preserve">  jika dibandingkan dengan nilai t pada derajat kekebasan n-k-1 atau </w:t>
      </w:r>
      <w:r w:rsidR="00A66A27" w:rsidRPr="00B439E2">
        <w:rPr>
          <w:rFonts w:ascii="Times New Roman" w:hAnsi="Times New Roman" w:cs="Times New Roman"/>
          <w:sz w:val="24"/>
          <w:szCs w:val="24"/>
        </w:rPr>
        <w:t>45</w:t>
      </w:r>
      <w:r w:rsidRPr="00B439E2">
        <w:rPr>
          <w:rFonts w:ascii="Times New Roman" w:hAnsi="Times New Roman" w:cs="Times New Roman"/>
          <w:sz w:val="24"/>
          <w:szCs w:val="24"/>
        </w:rPr>
        <w:t>-</w:t>
      </w:r>
      <w:r w:rsidR="001A1FF0" w:rsidRPr="00B439E2">
        <w:rPr>
          <w:rFonts w:ascii="Times New Roman" w:hAnsi="Times New Roman" w:cs="Times New Roman"/>
          <w:sz w:val="24"/>
          <w:szCs w:val="24"/>
        </w:rPr>
        <w:t>2</w:t>
      </w:r>
      <w:r w:rsidR="00A66A27" w:rsidRPr="00B439E2">
        <w:rPr>
          <w:rFonts w:ascii="Times New Roman" w:hAnsi="Times New Roman" w:cs="Times New Roman"/>
          <w:sz w:val="24"/>
          <w:szCs w:val="24"/>
        </w:rPr>
        <w:t>-1</w:t>
      </w:r>
      <w:r w:rsidRPr="00B439E2">
        <w:rPr>
          <w:rFonts w:ascii="Times New Roman" w:hAnsi="Times New Roman" w:cs="Times New Roman"/>
          <w:sz w:val="24"/>
          <w:szCs w:val="24"/>
        </w:rPr>
        <w:t xml:space="preserve"> = </w:t>
      </w:r>
      <w:r w:rsidR="00454188" w:rsidRPr="00B439E2">
        <w:rPr>
          <w:rFonts w:ascii="Times New Roman" w:hAnsi="Times New Roman" w:cs="Times New Roman"/>
          <w:sz w:val="24"/>
          <w:szCs w:val="24"/>
        </w:rPr>
        <w:t>42</w:t>
      </w:r>
      <w:r w:rsidRPr="00B439E2">
        <w:rPr>
          <w:rFonts w:ascii="Times New Roman" w:hAnsi="Times New Roman" w:cs="Times New Roman"/>
          <w:sz w:val="24"/>
          <w:szCs w:val="24"/>
        </w:rPr>
        <w:t xml:space="preserve"> dengan derajat kepercayaan 95 % didapatkan nilai pada t tabel sebesar 1,</w:t>
      </w:r>
      <w:r w:rsidR="001A1FF0" w:rsidRPr="00B439E2">
        <w:rPr>
          <w:rFonts w:ascii="Times New Roman" w:hAnsi="Times New Roman" w:cs="Times New Roman"/>
          <w:sz w:val="24"/>
          <w:szCs w:val="24"/>
        </w:rPr>
        <w:t>699</w:t>
      </w:r>
      <w:r w:rsidRPr="00B439E2">
        <w:rPr>
          <w:rFonts w:ascii="Times New Roman" w:hAnsi="Times New Roman" w:cs="Times New Roman"/>
          <w:sz w:val="24"/>
          <w:szCs w:val="24"/>
        </w:rPr>
        <w:t xml:space="preserve">.  ini berarti nilai t hasil perhitungan </w:t>
      </w:r>
      <w:r w:rsidR="00454188" w:rsidRPr="00B439E2">
        <w:rPr>
          <w:rFonts w:ascii="Times New Roman" w:hAnsi="Times New Roman" w:cs="Times New Roman"/>
          <w:sz w:val="24"/>
          <w:szCs w:val="24"/>
        </w:rPr>
        <w:t>11</w:t>
      </w:r>
      <w:r w:rsidRPr="00B439E2">
        <w:rPr>
          <w:rFonts w:ascii="Times New Roman" w:hAnsi="Times New Roman" w:cs="Times New Roman"/>
          <w:sz w:val="24"/>
          <w:szCs w:val="24"/>
        </w:rPr>
        <w:t>,</w:t>
      </w:r>
      <w:r w:rsidR="00454188" w:rsidRPr="00B439E2">
        <w:rPr>
          <w:rFonts w:ascii="Times New Roman" w:hAnsi="Times New Roman" w:cs="Times New Roman"/>
          <w:sz w:val="24"/>
          <w:szCs w:val="24"/>
        </w:rPr>
        <w:t>077</w:t>
      </w:r>
      <w:r w:rsidRPr="00B439E2">
        <w:rPr>
          <w:rFonts w:ascii="Times New Roman" w:hAnsi="Times New Roman" w:cs="Times New Roman"/>
          <w:sz w:val="24"/>
          <w:szCs w:val="24"/>
        </w:rPr>
        <w:t xml:space="preserve"> &gt; t tabel 1,</w:t>
      </w:r>
      <w:r w:rsidR="001A1FF0" w:rsidRPr="00B439E2">
        <w:rPr>
          <w:rFonts w:ascii="Times New Roman" w:hAnsi="Times New Roman" w:cs="Times New Roman"/>
          <w:sz w:val="24"/>
          <w:szCs w:val="24"/>
        </w:rPr>
        <w:t>699</w:t>
      </w:r>
      <w:r w:rsidRPr="00B439E2">
        <w:rPr>
          <w:rFonts w:ascii="Times New Roman" w:hAnsi="Times New Roman" w:cs="Times New Roman"/>
          <w:sz w:val="24"/>
          <w:szCs w:val="24"/>
        </w:rPr>
        <w:t xml:space="preserve"> dan signifikansi 0,0</w:t>
      </w:r>
      <w:r w:rsidR="001A1FF0" w:rsidRPr="00B439E2">
        <w:rPr>
          <w:rFonts w:ascii="Times New Roman" w:hAnsi="Times New Roman" w:cs="Times New Roman"/>
          <w:sz w:val="24"/>
          <w:szCs w:val="24"/>
        </w:rPr>
        <w:t>28</w:t>
      </w:r>
      <w:r w:rsidRPr="00B439E2">
        <w:rPr>
          <w:rFonts w:ascii="Times New Roman" w:hAnsi="Times New Roman" w:cs="Times New Roman"/>
          <w:sz w:val="24"/>
          <w:szCs w:val="24"/>
        </w:rPr>
        <w:t xml:space="preserve"> &lt; 0,05.  hasil ini menunjukkan bahwa variabel </w:t>
      </w:r>
      <w:r w:rsidRPr="00B439E2">
        <w:rPr>
          <w:rFonts w:ascii="Times New Roman" w:hAnsi="Times New Roman" w:cs="Times New Roman"/>
          <w:sz w:val="24"/>
          <w:szCs w:val="24"/>
          <w:lang w:val="en-SG"/>
        </w:rPr>
        <w:t xml:space="preserve">Kualitas  pelayanan </w:t>
      </w:r>
      <w:r w:rsidRPr="00B439E2">
        <w:rPr>
          <w:rFonts w:ascii="Times New Roman" w:hAnsi="Times New Roman" w:cs="Times New Roman"/>
          <w:sz w:val="24"/>
          <w:szCs w:val="24"/>
        </w:rPr>
        <w:t xml:space="preserve">  (X</w:t>
      </w:r>
      <w:r w:rsidRPr="00B439E2">
        <w:rPr>
          <w:rFonts w:ascii="Times New Roman" w:hAnsi="Times New Roman" w:cs="Times New Roman"/>
          <w:sz w:val="24"/>
          <w:szCs w:val="24"/>
          <w:vertAlign w:val="subscript"/>
        </w:rPr>
        <w:t>2</w:t>
      </w:r>
      <w:r w:rsidRPr="00B439E2">
        <w:rPr>
          <w:rFonts w:ascii="Times New Roman" w:hAnsi="Times New Roman" w:cs="Times New Roman"/>
          <w:sz w:val="24"/>
          <w:szCs w:val="24"/>
        </w:rPr>
        <w:t>)   mempunyai  pengaruh yang si</w:t>
      </w:r>
      <w:r w:rsidR="003E7AA6" w:rsidRPr="00B439E2">
        <w:rPr>
          <w:rFonts w:ascii="Times New Roman" w:hAnsi="Times New Roman" w:cs="Times New Roman"/>
          <w:sz w:val="24"/>
          <w:szCs w:val="24"/>
        </w:rPr>
        <w:t>g</w:t>
      </w:r>
      <w:r w:rsidRPr="00B439E2">
        <w:rPr>
          <w:rFonts w:ascii="Times New Roman" w:hAnsi="Times New Roman" w:cs="Times New Roman"/>
          <w:sz w:val="24"/>
          <w:szCs w:val="24"/>
        </w:rPr>
        <w:t xml:space="preserve">nifikan  </w:t>
      </w:r>
      <w:r w:rsidR="003E7AA6" w:rsidRPr="00B439E2">
        <w:rPr>
          <w:rFonts w:ascii="Times New Roman" w:hAnsi="Times New Roman" w:cs="Times New Roman"/>
          <w:sz w:val="24"/>
          <w:szCs w:val="24"/>
        </w:rPr>
        <w:t xml:space="preserve">terhadap </w:t>
      </w:r>
      <w:r w:rsidR="00107C96" w:rsidRPr="00B439E2">
        <w:rPr>
          <w:rFonts w:ascii="Times New Roman" w:hAnsi="Times New Roman" w:cs="Times New Roman"/>
          <w:sz w:val="24"/>
          <w:szCs w:val="24"/>
        </w:rPr>
        <w:t xml:space="preserve">Loyalitas Konsumen Pada Produk Busana Muslim Zoya Di Samarinda </w:t>
      </w:r>
      <w:r w:rsidRPr="00B439E2">
        <w:rPr>
          <w:rFonts w:ascii="Times New Roman" w:hAnsi="Times New Roman" w:cs="Times New Roman"/>
          <w:sz w:val="24"/>
          <w:szCs w:val="24"/>
        </w:rPr>
        <w:t>(Y).</w:t>
      </w:r>
    </w:p>
    <w:p w:rsidR="008658D8" w:rsidRPr="00B439E2" w:rsidRDefault="008658D8" w:rsidP="00B439E2">
      <w:pPr>
        <w:spacing w:after="0" w:line="240" w:lineRule="auto"/>
        <w:ind w:firstLine="720"/>
        <w:jc w:val="both"/>
        <w:rPr>
          <w:rFonts w:ascii="Times New Roman" w:hAnsi="Times New Roman" w:cs="Times New Roman"/>
          <w:sz w:val="24"/>
          <w:szCs w:val="24"/>
        </w:rPr>
      </w:pPr>
    </w:p>
    <w:p w:rsidR="008658D8" w:rsidRPr="00B439E2" w:rsidRDefault="008658D8" w:rsidP="00B439E2">
      <w:pPr>
        <w:spacing w:after="0" w:line="240" w:lineRule="auto"/>
        <w:ind w:left="360" w:hanging="360"/>
        <w:rPr>
          <w:rFonts w:ascii="Times New Roman" w:hAnsi="Times New Roman" w:cs="Times New Roman"/>
          <w:b/>
          <w:sz w:val="24"/>
          <w:szCs w:val="24"/>
        </w:rPr>
      </w:pPr>
      <w:r w:rsidRPr="00B439E2">
        <w:rPr>
          <w:rFonts w:ascii="Times New Roman" w:hAnsi="Times New Roman" w:cs="Times New Roman"/>
          <w:b/>
          <w:sz w:val="24"/>
          <w:szCs w:val="24"/>
        </w:rPr>
        <w:t>Pembahasan Hasil Penelitian</w:t>
      </w:r>
    </w:p>
    <w:p w:rsidR="008658D8" w:rsidRPr="00B439E2" w:rsidRDefault="008658D8" w:rsidP="00B439E2">
      <w:pPr>
        <w:spacing w:after="0" w:line="240" w:lineRule="auto"/>
        <w:ind w:firstLine="720"/>
        <w:jc w:val="both"/>
        <w:rPr>
          <w:rFonts w:ascii="Times New Roman" w:hAnsi="Times New Roman" w:cs="Times New Roman"/>
          <w:sz w:val="24"/>
          <w:szCs w:val="24"/>
        </w:rPr>
      </w:pPr>
      <w:r w:rsidRPr="00B439E2">
        <w:rPr>
          <w:rFonts w:ascii="Times New Roman" w:hAnsi="Times New Roman" w:cs="Times New Roman"/>
          <w:sz w:val="24"/>
          <w:szCs w:val="24"/>
        </w:rPr>
        <w:t xml:space="preserve">Berdasarkan hasil perhitungan di atas maka fungsi regresi </w:t>
      </w:r>
      <w:r w:rsidR="00927D93" w:rsidRPr="00B439E2">
        <w:rPr>
          <w:rFonts w:ascii="Times New Roman" w:hAnsi="Times New Roman" w:cs="Times New Roman"/>
          <w:sz w:val="24"/>
          <w:szCs w:val="24"/>
        </w:rPr>
        <w:t xml:space="preserve">liner berganda </w:t>
      </w:r>
      <w:r w:rsidRPr="00B439E2">
        <w:rPr>
          <w:rFonts w:ascii="Times New Roman" w:hAnsi="Times New Roman" w:cs="Times New Roman"/>
          <w:sz w:val="24"/>
          <w:szCs w:val="24"/>
        </w:rPr>
        <w:t xml:space="preserve">hasil perhitungan adalah  </w:t>
      </w:r>
      <w:r w:rsidR="009F3E6A" w:rsidRPr="00B439E2">
        <w:rPr>
          <w:rFonts w:ascii="Times New Roman" w:hAnsi="Times New Roman" w:cs="Times New Roman"/>
          <w:sz w:val="24"/>
          <w:szCs w:val="24"/>
        </w:rPr>
        <w:t>Y  =  0,442 + 0,312 X</w:t>
      </w:r>
      <w:r w:rsidR="009F3E6A" w:rsidRPr="00B439E2">
        <w:rPr>
          <w:rFonts w:ascii="Times New Roman" w:hAnsi="Times New Roman" w:cs="Times New Roman"/>
          <w:sz w:val="24"/>
          <w:szCs w:val="24"/>
          <w:vertAlign w:val="subscript"/>
        </w:rPr>
        <w:t>1</w:t>
      </w:r>
      <w:r w:rsidR="009F3E6A" w:rsidRPr="00B439E2">
        <w:rPr>
          <w:rFonts w:ascii="Times New Roman" w:hAnsi="Times New Roman" w:cs="Times New Roman"/>
          <w:sz w:val="24"/>
          <w:szCs w:val="24"/>
        </w:rPr>
        <w:t xml:space="preserve"> + 0,552 X</w:t>
      </w:r>
      <w:r w:rsidR="009F3E6A" w:rsidRPr="00B439E2">
        <w:rPr>
          <w:rFonts w:ascii="Times New Roman" w:hAnsi="Times New Roman" w:cs="Times New Roman"/>
          <w:sz w:val="24"/>
          <w:szCs w:val="24"/>
          <w:vertAlign w:val="subscript"/>
        </w:rPr>
        <w:t>2</w:t>
      </w:r>
      <w:r w:rsidR="0047249D" w:rsidRPr="00B439E2">
        <w:rPr>
          <w:rFonts w:ascii="Times New Roman" w:hAnsi="Times New Roman" w:cs="Times New Roman"/>
          <w:sz w:val="24"/>
          <w:szCs w:val="24"/>
        </w:rPr>
        <w:t>.  Fungsi tersebut terlihat n</w:t>
      </w:r>
      <w:r w:rsidRPr="00B439E2">
        <w:rPr>
          <w:rFonts w:ascii="Times New Roman" w:hAnsi="Times New Roman" w:cs="Times New Roman"/>
          <w:sz w:val="24"/>
          <w:szCs w:val="24"/>
        </w:rPr>
        <w:t xml:space="preserve">ilai koefisien regresi  variabel    </w:t>
      </w:r>
      <w:r w:rsidR="00107C96" w:rsidRPr="00B439E2">
        <w:rPr>
          <w:rFonts w:ascii="Times New Roman" w:hAnsi="Times New Roman" w:cs="Times New Roman"/>
          <w:sz w:val="24"/>
          <w:szCs w:val="24"/>
        </w:rPr>
        <w:t>Brand image</w:t>
      </w:r>
      <w:r w:rsidRPr="00B439E2">
        <w:rPr>
          <w:rFonts w:ascii="Times New Roman" w:hAnsi="Times New Roman" w:cs="Times New Roman"/>
          <w:sz w:val="24"/>
          <w:szCs w:val="24"/>
        </w:rPr>
        <w:t xml:space="preserve"> (X</w:t>
      </w:r>
      <w:r w:rsidRPr="00B439E2">
        <w:rPr>
          <w:rFonts w:ascii="Times New Roman" w:hAnsi="Times New Roman" w:cs="Times New Roman"/>
          <w:sz w:val="24"/>
          <w:szCs w:val="24"/>
          <w:vertAlign w:val="subscript"/>
        </w:rPr>
        <w:t>1</w:t>
      </w:r>
      <w:r w:rsidRPr="00B439E2">
        <w:rPr>
          <w:rFonts w:ascii="Times New Roman" w:hAnsi="Times New Roman" w:cs="Times New Roman"/>
          <w:sz w:val="24"/>
          <w:szCs w:val="24"/>
        </w:rPr>
        <w:t xml:space="preserve">)  </w:t>
      </w:r>
      <w:r w:rsidR="00134F03" w:rsidRPr="00B439E2">
        <w:rPr>
          <w:rFonts w:ascii="Times New Roman" w:hAnsi="Times New Roman" w:cs="Times New Roman"/>
          <w:sz w:val="24"/>
          <w:szCs w:val="24"/>
        </w:rPr>
        <w:t xml:space="preserve">  dan </w:t>
      </w:r>
      <w:r w:rsidR="00107C96" w:rsidRPr="00B439E2">
        <w:rPr>
          <w:rFonts w:ascii="Times New Roman" w:hAnsi="Times New Roman" w:cs="Times New Roman"/>
          <w:sz w:val="24"/>
          <w:szCs w:val="24"/>
        </w:rPr>
        <w:t>brand equity</w:t>
      </w:r>
      <w:r w:rsidRPr="00B439E2">
        <w:rPr>
          <w:rFonts w:ascii="Times New Roman" w:hAnsi="Times New Roman" w:cs="Times New Roman"/>
          <w:sz w:val="24"/>
          <w:szCs w:val="24"/>
        </w:rPr>
        <w:t xml:space="preserve"> (X</w:t>
      </w:r>
      <w:r w:rsidRPr="00B439E2">
        <w:rPr>
          <w:rFonts w:ascii="Times New Roman" w:hAnsi="Times New Roman" w:cs="Times New Roman"/>
          <w:sz w:val="24"/>
          <w:szCs w:val="24"/>
          <w:vertAlign w:val="subscript"/>
        </w:rPr>
        <w:t>2</w:t>
      </w:r>
      <w:r w:rsidRPr="00B439E2">
        <w:rPr>
          <w:rFonts w:ascii="Times New Roman" w:hAnsi="Times New Roman" w:cs="Times New Roman"/>
          <w:sz w:val="24"/>
          <w:szCs w:val="24"/>
        </w:rPr>
        <w:t xml:space="preserve">) bertanda positif, artinya jika terjadi peningkatan kualitas  variabel </w:t>
      </w:r>
      <w:r w:rsidR="00107C96" w:rsidRPr="00B439E2">
        <w:rPr>
          <w:rFonts w:ascii="Times New Roman" w:hAnsi="Times New Roman" w:cs="Times New Roman"/>
          <w:sz w:val="24"/>
          <w:szCs w:val="24"/>
        </w:rPr>
        <w:t>Brand image</w:t>
      </w:r>
      <w:r w:rsidRPr="00B439E2">
        <w:rPr>
          <w:rFonts w:ascii="Times New Roman" w:hAnsi="Times New Roman" w:cs="Times New Roman"/>
          <w:sz w:val="24"/>
          <w:szCs w:val="24"/>
        </w:rPr>
        <w:t xml:space="preserve"> (X</w:t>
      </w:r>
      <w:r w:rsidRPr="00B439E2">
        <w:rPr>
          <w:rFonts w:ascii="Times New Roman" w:hAnsi="Times New Roman" w:cs="Times New Roman"/>
          <w:sz w:val="24"/>
          <w:szCs w:val="24"/>
          <w:vertAlign w:val="subscript"/>
        </w:rPr>
        <w:t>1</w:t>
      </w:r>
      <w:r w:rsidRPr="00B439E2">
        <w:rPr>
          <w:rFonts w:ascii="Times New Roman" w:hAnsi="Times New Roman" w:cs="Times New Roman"/>
          <w:sz w:val="24"/>
          <w:szCs w:val="24"/>
        </w:rPr>
        <w:t>)</w:t>
      </w:r>
      <w:r w:rsidR="00134F03" w:rsidRPr="00B439E2">
        <w:rPr>
          <w:rFonts w:ascii="Times New Roman" w:hAnsi="Times New Roman" w:cs="Times New Roman"/>
          <w:sz w:val="24"/>
          <w:szCs w:val="24"/>
        </w:rPr>
        <w:t xml:space="preserve">  dan</w:t>
      </w:r>
      <w:r w:rsidRPr="00B439E2">
        <w:rPr>
          <w:rFonts w:ascii="Times New Roman" w:hAnsi="Times New Roman" w:cs="Times New Roman"/>
          <w:sz w:val="24"/>
          <w:szCs w:val="24"/>
        </w:rPr>
        <w:t xml:space="preserve"> </w:t>
      </w:r>
      <w:r w:rsidR="00107C96" w:rsidRPr="00B439E2">
        <w:rPr>
          <w:rFonts w:ascii="Times New Roman" w:hAnsi="Times New Roman" w:cs="Times New Roman"/>
          <w:sz w:val="24"/>
          <w:szCs w:val="24"/>
        </w:rPr>
        <w:t>brand equity</w:t>
      </w:r>
      <w:r w:rsidRPr="00B439E2">
        <w:rPr>
          <w:rFonts w:ascii="Times New Roman" w:hAnsi="Times New Roman" w:cs="Times New Roman"/>
          <w:sz w:val="24"/>
          <w:szCs w:val="24"/>
          <w:lang w:val="en-SG"/>
        </w:rPr>
        <w:t xml:space="preserve"> </w:t>
      </w:r>
      <w:r w:rsidRPr="00B439E2">
        <w:rPr>
          <w:rFonts w:ascii="Times New Roman" w:hAnsi="Times New Roman" w:cs="Times New Roman"/>
          <w:sz w:val="24"/>
          <w:szCs w:val="24"/>
        </w:rPr>
        <w:t>(X</w:t>
      </w:r>
      <w:r w:rsidRPr="00B439E2">
        <w:rPr>
          <w:rFonts w:ascii="Times New Roman" w:hAnsi="Times New Roman" w:cs="Times New Roman"/>
          <w:sz w:val="24"/>
          <w:szCs w:val="24"/>
          <w:vertAlign w:val="subscript"/>
        </w:rPr>
        <w:t>2</w:t>
      </w:r>
      <w:r w:rsidRPr="00B439E2">
        <w:rPr>
          <w:rFonts w:ascii="Times New Roman" w:hAnsi="Times New Roman" w:cs="Times New Roman"/>
          <w:sz w:val="24"/>
          <w:szCs w:val="24"/>
        </w:rPr>
        <w:t xml:space="preserve">) akan menyebabkan peningkatan </w:t>
      </w:r>
      <w:r w:rsidR="00107C96" w:rsidRPr="00B439E2">
        <w:rPr>
          <w:rFonts w:ascii="Times New Roman" w:hAnsi="Times New Roman" w:cs="Times New Roman"/>
          <w:sz w:val="24"/>
          <w:szCs w:val="24"/>
        </w:rPr>
        <w:t>Loyalitas Konsumen Pada Produk Busana Muslim Zoya Di Samarinda</w:t>
      </w:r>
      <w:r w:rsidRPr="00B439E2">
        <w:rPr>
          <w:rFonts w:ascii="Times New Roman" w:hAnsi="Times New Roman" w:cs="Times New Roman"/>
          <w:sz w:val="24"/>
          <w:szCs w:val="24"/>
        </w:rPr>
        <w:t xml:space="preserve">.  </w:t>
      </w:r>
    </w:p>
    <w:p w:rsidR="008658D8" w:rsidRPr="00B439E2" w:rsidRDefault="008658D8" w:rsidP="00B439E2">
      <w:pPr>
        <w:spacing w:after="0" w:line="240" w:lineRule="auto"/>
        <w:ind w:firstLine="720"/>
        <w:jc w:val="both"/>
        <w:rPr>
          <w:rFonts w:ascii="Times New Roman" w:hAnsi="Times New Roman" w:cs="Times New Roman"/>
          <w:sz w:val="24"/>
          <w:szCs w:val="24"/>
        </w:rPr>
      </w:pPr>
      <w:r w:rsidRPr="00B439E2">
        <w:rPr>
          <w:rFonts w:ascii="Times New Roman" w:hAnsi="Times New Roman" w:cs="Times New Roman"/>
          <w:sz w:val="24"/>
          <w:szCs w:val="24"/>
        </w:rPr>
        <w:t xml:space="preserve">Nilai korelasi (R) menunjukkan variabel    </w:t>
      </w:r>
      <w:r w:rsidR="00107C96" w:rsidRPr="00B439E2">
        <w:rPr>
          <w:rFonts w:ascii="Times New Roman" w:hAnsi="Times New Roman" w:cs="Times New Roman"/>
          <w:sz w:val="24"/>
          <w:szCs w:val="24"/>
        </w:rPr>
        <w:t>Brand image</w:t>
      </w:r>
      <w:r w:rsidRPr="00B439E2">
        <w:rPr>
          <w:rFonts w:ascii="Times New Roman" w:hAnsi="Times New Roman" w:cs="Times New Roman"/>
          <w:sz w:val="24"/>
          <w:szCs w:val="24"/>
        </w:rPr>
        <w:t xml:space="preserve"> (X</w:t>
      </w:r>
      <w:r w:rsidRPr="00B439E2">
        <w:rPr>
          <w:rFonts w:ascii="Times New Roman" w:hAnsi="Times New Roman" w:cs="Times New Roman"/>
          <w:sz w:val="24"/>
          <w:szCs w:val="24"/>
          <w:vertAlign w:val="subscript"/>
        </w:rPr>
        <w:t>1</w:t>
      </w:r>
      <w:r w:rsidRPr="00B439E2">
        <w:rPr>
          <w:rFonts w:ascii="Times New Roman" w:hAnsi="Times New Roman" w:cs="Times New Roman"/>
          <w:sz w:val="24"/>
          <w:szCs w:val="24"/>
        </w:rPr>
        <w:t xml:space="preserve">)  </w:t>
      </w:r>
      <w:r w:rsidR="00134F03" w:rsidRPr="00B439E2">
        <w:rPr>
          <w:rFonts w:ascii="Times New Roman" w:hAnsi="Times New Roman" w:cs="Times New Roman"/>
          <w:sz w:val="24"/>
          <w:szCs w:val="24"/>
        </w:rPr>
        <w:t xml:space="preserve">  dan </w:t>
      </w:r>
      <w:r w:rsidR="00107C96" w:rsidRPr="00B439E2">
        <w:rPr>
          <w:rFonts w:ascii="Times New Roman" w:hAnsi="Times New Roman" w:cs="Times New Roman"/>
          <w:sz w:val="24"/>
          <w:szCs w:val="24"/>
        </w:rPr>
        <w:t>brand equity</w:t>
      </w:r>
      <w:r w:rsidRPr="00B439E2">
        <w:rPr>
          <w:rFonts w:ascii="Times New Roman" w:hAnsi="Times New Roman" w:cs="Times New Roman"/>
          <w:sz w:val="24"/>
          <w:szCs w:val="24"/>
          <w:lang w:val="en-SG"/>
        </w:rPr>
        <w:t xml:space="preserve"> </w:t>
      </w:r>
      <w:r w:rsidRPr="00B439E2">
        <w:rPr>
          <w:rFonts w:ascii="Times New Roman" w:hAnsi="Times New Roman" w:cs="Times New Roman"/>
          <w:sz w:val="24"/>
          <w:szCs w:val="24"/>
        </w:rPr>
        <w:t>(X</w:t>
      </w:r>
      <w:r w:rsidRPr="00B439E2">
        <w:rPr>
          <w:rFonts w:ascii="Times New Roman" w:hAnsi="Times New Roman" w:cs="Times New Roman"/>
          <w:sz w:val="24"/>
          <w:szCs w:val="24"/>
          <w:vertAlign w:val="subscript"/>
        </w:rPr>
        <w:t>2</w:t>
      </w:r>
      <w:r w:rsidRPr="00B439E2">
        <w:rPr>
          <w:rFonts w:ascii="Times New Roman" w:hAnsi="Times New Roman" w:cs="Times New Roman"/>
          <w:sz w:val="24"/>
          <w:szCs w:val="24"/>
        </w:rPr>
        <w:t xml:space="preserve">) mempunyai hubungan yang  erat dengan </w:t>
      </w:r>
      <w:r w:rsidR="00107C96" w:rsidRPr="00B439E2">
        <w:rPr>
          <w:rFonts w:ascii="Times New Roman" w:hAnsi="Times New Roman" w:cs="Times New Roman"/>
          <w:sz w:val="24"/>
          <w:szCs w:val="24"/>
        </w:rPr>
        <w:t>Loyalitas Konsumen Pada Produk Busana Muslim Zoya Di Samarinda</w:t>
      </w:r>
      <w:r w:rsidRPr="00B439E2">
        <w:rPr>
          <w:rFonts w:ascii="Times New Roman" w:hAnsi="Times New Roman" w:cs="Times New Roman"/>
          <w:sz w:val="24"/>
          <w:szCs w:val="24"/>
        </w:rPr>
        <w:t xml:space="preserve"> sedangkan  nilai koefisien determinasi (R</w:t>
      </w:r>
      <w:r w:rsidRPr="00B439E2">
        <w:rPr>
          <w:rFonts w:ascii="Times New Roman" w:hAnsi="Times New Roman" w:cs="Times New Roman"/>
          <w:sz w:val="24"/>
          <w:szCs w:val="24"/>
          <w:vertAlign w:val="superscript"/>
        </w:rPr>
        <w:t>2</w:t>
      </w:r>
      <w:r w:rsidRPr="00B439E2">
        <w:rPr>
          <w:rFonts w:ascii="Times New Roman" w:hAnsi="Times New Roman" w:cs="Times New Roman"/>
          <w:sz w:val="24"/>
          <w:szCs w:val="24"/>
        </w:rPr>
        <w:t xml:space="preserve">)  menunjukkan bahwa variabel variabel    </w:t>
      </w:r>
      <w:r w:rsidR="00107C96" w:rsidRPr="00B439E2">
        <w:rPr>
          <w:rFonts w:ascii="Times New Roman" w:hAnsi="Times New Roman" w:cs="Times New Roman"/>
          <w:sz w:val="24"/>
          <w:szCs w:val="24"/>
        </w:rPr>
        <w:t>Brand image</w:t>
      </w:r>
      <w:r w:rsidRPr="00B439E2">
        <w:rPr>
          <w:rFonts w:ascii="Times New Roman" w:hAnsi="Times New Roman" w:cs="Times New Roman"/>
          <w:sz w:val="24"/>
          <w:szCs w:val="24"/>
        </w:rPr>
        <w:t xml:space="preserve"> (X</w:t>
      </w:r>
      <w:r w:rsidRPr="00B439E2">
        <w:rPr>
          <w:rFonts w:ascii="Times New Roman" w:hAnsi="Times New Roman" w:cs="Times New Roman"/>
          <w:sz w:val="24"/>
          <w:szCs w:val="24"/>
          <w:vertAlign w:val="subscript"/>
        </w:rPr>
        <w:t>1</w:t>
      </w:r>
      <w:r w:rsidRPr="00B439E2">
        <w:rPr>
          <w:rFonts w:ascii="Times New Roman" w:hAnsi="Times New Roman" w:cs="Times New Roman"/>
          <w:sz w:val="24"/>
          <w:szCs w:val="24"/>
        </w:rPr>
        <w:t xml:space="preserve">)  </w:t>
      </w:r>
      <w:r w:rsidR="00134F03" w:rsidRPr="00B439E2">
        <w:rPr>
          <w:rFonts w:ascii="Times New Roman" w:hAnsi="Times New Roman" w:cs="Times New Roman"/>
          <w:sz w:val="24"/>
          <w:szCs w:val="24"/>
        </w:rPr>
        <w:t xml:space="preserve">dan </w:t>
      </w:r>
      <w:r w:rsidR="00107C96" w:rsidRPr="00B439E2">
        <w:rPr>
          <w:rFonts w:ascii="Times New Roman" w:hAnsi="Times New Roman" w:cs="Times New Roman"/>
          <w:sz w:val="24"/>
          <w:szCs w:val="24"/>
        </w:rPr>
        <w:t>brand equity</w:t>
      </w:r>
      <w:r w:rsidRPr="00B439E2">
        <w:rPr>
          <w:rFonts w:ascii="Times New Roman" w:hAnsi="Times New Roman" w:cs="Times New Roman"/>
          <w:sz w:val="24"/>
          <w:szCs w:val="24"/>
          <w:lang w:val="en-SG"/>
        </w:rPr>
        <w:t xml:space="preserve"> </w:t>
      </w:r>
      <w:r w:rsidRPr="00B439E2">
        <w:rPr>
          <w:rFonts w:ascii="Times New Roman" w:hAnsi="Times New Roman" w:cs="Times New Roman"/>
          <w:sz w:val="24"/>
          <w:szCs w:val="24"/>
        </w:rPr>
        <w:t>(X</w:t>
      </w:r>
      <w:r w:rsidRPr="00B439E2">
        <w:rPr>
          <w:rFonts w:ascii="Times New Roman" w:hAnsi="Times New Roman" w:cs="Times New Roman"/>
          <w:sz w:val="24"/>
          <w:szCs w:val="24"/>
          <w:vertAlign w:val="subscript"/>
        </w:rPr>
        <w:t>2</w:t>
      </w:r>
      <w:r w:rsidRPr="00B439E2">
        <w:rPr>
          <w:rFonts w:ascii="Times New Roman" w:hAnsi="Times New Roman" w:cs="Times New Roman"/>
          <w:sz w:val="24"/>
          <w:szCs w:val="24"/>
        </w:rPr>
        <w:t xml:space="preserve">) mempunyai </w:t>
      </w:r>
      <w:r w:rsidR="00F06393" w:rsidRPr="00B439E2">
        <w:rPr>
          <w:rFonts w:ascii="Times New Roman" w:hAnsi="Times New Roman" w:cs="Times New Roman"/>
          <w:sz w:val="24"/>
          <w:szCs w:val="24"/>
        </w:rPr>
        <w:t xml:space="preserve">pengaruh terhadap </w:t>
      </w:r>
      <w:r w:rsidR="00107C96" w:rsidRPr="00B439E2">
        <w:rPr>
          <w:rFonts w:ascii="Times New Roman" w:hAnsi="Times New Roman" w:cs="Times New Roman"/>
          <w:sz w:val="24"/>
          <w:szCs w:val="24"/>
        </w:rPr>
        <w:t xml:space="preserve">Loyalitas Konsumen Pada Produk Busana Muslim Zoya Di Samarinda </w:t>
      </w:r>
      <w:r w:rsidRPr="00B439E2">
        <w:rPr>
          <w:rFonts w:ascii="Times New Roman" w:hAnsi="Times New Roman" w:cs="Times New Roman"/>
          <w:sz w:val="24"/>
          <w:szCs w:val="24"/>
        </w:rPr>
        <w:t xml:space="preserve">(Y)  dan </w:t>
      </w:r>
      <w:r w:rsidRPr="00B439E2">
        <w:rPr>
          <w:rFonts w:ascii="Times New Roman" w:hAnsi="Times New Roman" w:cs="Times New Roman"/>
          <w:sz w:val="24"/>
          <w:szCs w:val="24"/>
          <w:lang w:val="en-SG"/>
        </w:rPr>
        <w:t xml:space="preserve">masih ada variable lainnya </w:t>
      </w:r>
      <w:r w:rsidRPr="00B439E2">
        <w:rPr>
          <w:rFonts w:ascii="Times New Roman" w:hAnsi="Times New Roman" w:cs="Times New Roman"/>
          <w:sz w:val="24"/>
          <w:szCs w:val="24"/>
        </w:rPr>
        <w:t>yang tidak diteliti</w:t>
      </w:r>
      <w:r w:rsidRPr="00B439E2">
        <w:rPr>
          <w:rFonts w:ascii="Times New Roman" w:hAnsi="Times New Roman" w:cs="Times New Roman"/>
          <w:sz w:val="24"/>
          <w:szCs w:val="24"/>
          <w:lang w:val="en-SG"/>
        </w:rPr>
        <w:t xml:space="preserve"> mempengaruhi </w:t>
      </w:r>
      <w:r w:rsidR="00107C96" w:rsidRPr="00B439E2">
        <w:rPr>
          <w:rFonts w:ascii="Times New Roman" w:hAnsi="Times New Roman" w:cs="Times New Roman"/>
          <w:sz w:val="24"/>
          <w:szCs w:val="24"/>
        </w:rPr>
        <w:t xml:space="preserve">Loyalitas Konsumen Pada Produk Busana Muslim Zoya Di Samarinda </w:t>
      </w:r>
      <w:r w:rsidRPr="00B439E2">
        <w:rPr>
          <w:rFonts w:ascii="Times New Roman" w:hAnsi="Times New Roman" w:cs="Times New Roman"/>
          <w:sz w:val="24"/>
          <w:szCs w:val="24"/>
        </w:rPr>
        <w:t xml:space="preserve">sebesar </w:t>
      </w:r>
      <w:r w:rsidR="009F3E6A" w:rsidRPr="00B439E2">
        <w:rPr>
          <w:rFonts w:ascii="Times New Roman" w:hAnsi="Times New Roman" w:cs="Times New Roman"/>
          <w:sz w:val="24"/>
          <w:szCs w:val="24"/>
        </w:rPr>
        <w:t>9,3%</w:t>
      </w:r>
      <w:r w:rsidRPr="00B439E2">
        <w:rPr>
          <w:rFonts w:ascii="Times New Roman" w:hAnsi="Times New Roman" w:cs="Times New Roman"/>
          <w:sz w:val="24"/>
          <w:szCs w:val="24"/>
        </w:rPr>
        <w:t>.</w:t>
      </w:r>
    </w:p>
    <w:p w:rsidR="008658D8" w:rsidRPr="00B439E2" w:rsidRDefault="0047249D" w:rsidP="00B439E2">
      <w:pPr>
        <w:tabs>
          <w:tab w:val="left" w:pos="1980"/>
        </w:tabs>
        <w:spacing w:after="0" w:line="240" w:lineRule="auto"/>
        <w:ind w:firstLine="720"/>
        <w:jc w:val="both"/>
        <w:rPr>
          <w:rFonts w:ascii="Times New Roman" w:hAnsi="Times New Roman" w:cs="Times New Roman"/>
          <w:sz w:val="24"/>
          <w:szCs w:val="24"/>
        </w:rPr>
      </w:pPr>
      <w:r w:rsidRPr="00B439E2">
        <w:rPr>
          <w:rFonts w:ascii="Times New Roman" w:hAnsi="Times New Roman" w:cs="Times New Roman"/>
          <w:sz w:val="24"/>
          <w:szCs w:val="24"/>
        </w:rPr>
        <w:t>V</w:t>
      </w:r>
      <w:r w:rsidR="008658D8" w:rsidRPr="00B439E2">
        <w:rPr>
          <w:rFonts w:ascii="Times New Roman" w:hAnsi="Times New Roman" w:cs="Times New Roman"/>
          <w:sz w:val="24"/>
          <w:szCs w:val="24"/>
        </w:rPr>
        <w:t xml:space="preserve">ariabel </w:t>
      </w:r>
      <w:r w:rsidR="00107C96" w:rsidRPr="00B439E2">
        <w:rPr>
          <w:rFonts w:ascii="Times New Roman" w:hAnsi="Times New Roman" w:cs="Times New Roman"/>
          <w:sz w:val="24"/>
          <w:szCs w:val="24"/>
        </w:rPr>
        <w:t>Brand image</w:t>
      </w:r>
      <w:r w:rsidR="008658D8" w:rsidRPr="00B439E2">
        <w:rPr>
          <w:rFonts w:ascii="Times New Roman" w:hAnsi="Times New Roman" w:cs="Times New Roman"/>
          <w:sz w:val="24"/>
          <w:szCs w:val="24"/>
        </w:rPr>
        <w:t xml:space="preserve"> (X</w:t>
      </w:r>
      <w:r w:rsidR="008658D8" w:rsidRPr="00B439E2">
        <w:rPr>
          <w:rFonts w:ascii="Times New Roman" w:hAnsi="Times New Roman" w:cs="Times New Roman"/>
          <w:sz w:val="24"/>
          <w:szCs w:val="24"/>
          <w:vertAlign w:val="subscript"/>
        </w:rPr>
        <w:t>1</w:t>
      </w:r>
      <w:r w:rsidR="008658D8" w:rsidRPr="00B439E2">
        <w:rPr>
          <w:rFonts w:ascii="Times New Roman" w:hAnsi="Times New Roman" w:cs="Times New Roman"/>
          <w:sz w:val="24"/>
          <w:szCs w:val="24"/>
        </w:rPr>
        <w:t xml:space="preserve">)   mempunyai </w:t>
      </w:r>
      <w:r w:rsidR="00F06393" w:rsidRPr="00B439E2">
        <w:rPr>
          <w:rFonts w:ascii="Times New Roman" w:hAnsi="Times New Roman" w:cs="Times New Roman"/>
          <w:sz w:val="24"/>
          <w:szCs w:val="24"/>
        </w:rPr>
        <w:t xml:space="preserve">pengaruh yang signifikan  terhadap </w:t>
      </w:r>
      <w:r w:rsidR="00107C96" w:rsidRPr="00B439E2">
        <w:rPr>
          <w:rFonts w:ascii="Times New Roman" w:hAnsi="Times New Roman" w:cs="Times New Roman"/>
          <w:sz w:val="24"/>
          <w:szCs w:val="24"/>
        </w:rPr>
        <w:t xml:space="preserve">Loyalitas Konsumen Pada Produk Busana Muslim Zoya Di Samarinda </w:t>
      </w:r>
      <w:r w:rsidR="008658D8" w:rsidRPr="00B439E2">
        <w:rPr>
          <w:rFonts w:ascii="Times New Roman" w:hAnsi="Times New Roman" w:cs="Times New Roman"/>
          <w:sz w:val="24"/>
          <w:szCs w:val="24"/>
        </w:rPr>
        <w:t>(Y)  yang ditunjukkan oleh  nilai t hasil perhitungan &gt; t tabel dan signifikansi 0,0</w:t>
      </w:r>
      <w:r w:rsidR="00BD1321" w:rsidRPr="00B439E2">
        <w:rPr>
          <w:rFonts w:ascii="Times New Roman" w:hAnsi="Times New Roman" w:cs="Times New Roman"/>
          <w:sz w:val="24"/>
          <w:szCs w:val="24"/>
        </w:rPr>
        <w:t>00</w:t>
      </w:r>
      <w:r w:rsidR="008658D8" w:rsidRPr="00B439E2">
        <w:rPr>
          <w:rFonts w:ascii="Times New Roman" w:hAnsi="Times New Roman" w:cs="Times New Roman"/>
          <w:sz w:val="24"/>
          <w:szCs w:val="24"/>
        </w:rPr>
        <w:t xml:space="preserve"> &lt; 0,05 yang berarti </w:t>
      </w:r>
      <w:r w:rsidR="00107C96" w:rsidRPr="00B439E2">
        <w:rPr>
          <w:rFonts w:ascii="Times New Roman" w:hAnsi="Times New Roman" w:cs="Times New Roman"/>
          <w:sz w:val="24"/>
          <w:szCs w:val="24"/>
        </w:rPr>
        <w:t>Brand image</w:t>
      </w:r>
      <w:r w:rsidR="008658D8" w:rsidRPr="00B439E2">
        <w:rPr>
          <w:rFonts w:ascii="Times New Roman" w:hAnsi="Times New Roman" w:cs="Times New Roman"/>
          <w:sz w:val="24"/>
          <w:szCs w:val="24"/>
        </w:rPr>
        <w:t xml:space="preserve">  </w:t>
      </w:r>
      <w:r w:rsidR="00F06393" w:rsidRPr="00B439E2">
        <w:rPr>
          <w:rFonts w:ascii="Times New Roman" w:hAnsi="Times New Roman" w:cs="Times New Roman"/>
          <w:sz w:val="24"/>
          <w:szCs w:val="24"/>
        </w:rPr>
        <w:t xml:space="preserve">pengaruh yang signifikan  terhadap </w:t>
      </w:r>
      <w:r w:rsidR="00107C96" w:rsidRPr="00B439E2">
        <w:rPr>
          <w:rFonts w:ascii="Times New Roman" w:hAnsi="Times New Roman" w:cs="Times New Roman"/>
          <w:sz w:val="24"/>
          <w:szCs w:val="24"/>
        </w:rPr>
        <w:t>Loyalitas Konsumen Pada Produk Busana Muslim Zoya Di Samarinda</w:t>
      </w:r>
      <w:r w:rsidR="008658D8" w:rsidRPr="00B439E2">
        <w:rPr>
          <w:rFonts w:ascii="Times New Roman" w:hAnsi="Times New Roman" w:cs="Times New Roman"/>
          <w:sz w:val="24"/>
          <w:szCs w:val="24"/>
        </w:rPr>
        <w:t xml:space="preserve">. </w:t>
      </w:r>
      <w:r w:rsidRPr="00B439E2">
        <w:rPr>
          <w:rFonts w:ascii="Times New Roman" w:hAnsi="Times New Roman" w:cs="Times New Roman"/>
          <w:sz w:val="24"/>
          <w:szCs w:val="24"/>
        </w:rPr>
        <w:t xml:space="preserve">Dengan demikian </w:t>
      </w:r>
      <w:r w:rsidR="00355D3F" w:rsidRPr="00B439E2">
        <w:rPr>
          <w:rFonts w:ascii="Times New Roman" w:hAnsi="Times New Roman" w:cs="Times New Roman"/>
          <w:sz w:val="24"/>
          <w:szCs w:val="24"/>
        </w:rPr>
        <w:t>v</w:t>
      </w:r>
      <w:r w:rsidRPr="00B439E2">
        <w:rPr>
          <w:rFonts w:ascii="Times New Roman" w:hAnsi="Times New Roman" w:cs="Times New Roman"/>
          <w:sz w:val="24"/>
          <w:szCs w:val="24"/>
        </w:rPr>
        <w:t xml:space="preserve">ariabel </w:t>
      </w:r>
      <w:r w:rsidR="00107C96" w:rsidRPr="00B439E2">
        <w:rPr>
          <w:rFonts w:ascii="Times New Roman" w:hAnsi="Times New Roman" w:cs="Times New Roman"/>
          <w:sz w:val="24"/>
          <w:szCs w:val="24"/>
        </w:rPr>
        <w:t>brand image</w:t>
      </w:r>
      <w:r w:rsidRPr="00B439E2">
        <w:rPr>
          <w:rFonts w:ascii="Times New Roman" w:hAnsi="Times New Roman" w:cs="Times New Roman"/>
          <w:sz w:val="24"/>
          <w:szCs w:val="24"/>
        </w:rPr>
        <w:t xml:space="preserve"> berpengaruh positif dan signifikan terhadap </w:t>
      </w:r>
      <w:r w:rsidR="00107C96" w:rsidRPr="00B439E2">
        <w:rPr>
          <w:rFonts w:ascii="Times New Roman" w:hAnsi="Times New Roman" w:cs="Times New Roman"/>
          <w:sz w:val="24"/>
          <w:szCs w:val="24"/>
        </w:rPr>
        <w:t>Loyalitas Konsumen Pada Produk Busana Muslim Zoya Di Samarinda</w:t>
      </w:r>
      <w:r w:rsidRPr="00B439E2">
        <w:rPr>
          <w:rFonts w:ascii="Times New Roman" w:hAnsi="Times New Roman" w:cs="Times New Roman"/>
          <w:sz w:val="24"/>
          <w:szCs w:val="24"/>
        </w:rPr>
        <w:t xml:space="preserve">.  </w:t>
      </w:r>
      <w:r w:rsidR="008658D8" w:rsidRPr="00B439E2">
        <w:rPr>
          <w:rFonts w:ascii="Times New Roman" w:hAnsi="Times New Roman" w:cs="Times New Roman"/>
          <w:sz w:val="24"/>
          <w:szCs w:val="24"/>
        </w:rPr>
        <w:t xml:space="preserve">Pengaruh yang signifikan ini karena berdasarkan hasil penyebaran kuisioner mayoritas </w:t>
      </w:r>
      <w:r w:rsidR="00355D3F" w:rsidRPr="00B439E2">
        <w:rPr>
          <w:rFonts w:ascii="Times New Roman" w:hAnsi="Times New Roman" w:cs="Times New Roman"/>
          <w:sz w:val="24"/>
          <w:szCs w:val="24"/>
        </w:rPr>
        <w:t>responden  setuju atau 55,6%  menyatakan Mengenakan Produk Busana Muslim Zoya anda merasa terlihat anggun</w:t>
      </w:r>
      <w:r w:rsidR="00B968AE" w:rsidRPr="00B439E2">
        <w:rPr>
          <w:rFonts w:ascii="Times New Roman" w:hAnsi="Times New Roman" w:cs="Times New Roman"/>
          <w:sz w:val="24"/>
          <w:szCs w:val="24"/>
        </w:rPr>
        <w:t xml:space="preserve">, mayoritas </w:t>
      </w:r>
      <w:r w:rsidR="00355D3F" w:rsidRPr="00B439E2">
        <w:rPr>
          <w:rFonts w:ascii="Times New Roman" w:hAnsi="Times New Roman" w:cs="Times New Roman"/>
          <w:sz w:val="24"/>
          <w:szCs w:val="24"/>
        </w:rPr>
        <w:t>responden  atau 62,2%  menyatakan cukup setuju Mengenakan Produk Busana Muslim Zoya anda merasakan ketenangan dari pandangan orang</w:t>
      </w:r>
      <w:r w:rsidR="008658D8" w:rsidRPr="00B439E2">
        <w:rPr>
          <w:rFonts w:ascii="Times New Roman" w:hAnsi="Times New Roman" w:cs="Times New Roman"/>
          <w:color w:val="000000"/>
          <w:sz w:val="24"/>
          <w:szCs w:val="24"/>
        </w:rPr>
        <w:t xml:space="preserve">, </w:t>
      </w:r>
      <w:r w:rsidR="008658D8" w:rsidRPr="00B439E2">
        <w:rPr>
          <w:rFonts w:ascii="Times New Roman" w:hAnsi="Times New Roman" w:cs="Times New Roman"/>
          <w:sz w:val="24"/>
          <w:szCs w:val="24"/>
        </w:rPr>
        <w:t xml:space="preserve">Mayoritas </w:t>
      </w:r>
      <w:r w:rsidR="00355D3F" w:rsidRPr="00B439E2">
        <w:rPr>
          <w:rFonts w:ascii="Times New Roman" w:hAnsi="Times New Roman" w:cs="Times New Roman"/>
          <w:sz w:val="24"/>
          <w:szCs w:val="24"/>
        </w:rPr>
        <w:t>responden  atau 51,1%  menyatakan cukup setuju Mengenakan Produk Busana Muslim Zoya terkesan anda orang yang baik di mata yang melihat dan mayoritas responden  atau 55,5%  menyatakan cukup setuju Produk Busana Muslim Zoya anda merasa seakan-akan dalam suasana keislaman.</w:t>
      </w:r>
      <w:r w:rsidR="008658D8" w:rsidRPr="00B439E2">
        <w:rPr>
          <w:rFonts w:ascii="Times New Roman" w:hAnsi="Times New Roman" w:cs="Times New Roman"/>
          <w:sz w:val="24"/>
          <w:szCs w:val="24"/>
        </w:rPr>
        <w:t>.</w:t>
      </w:r>
    </w:p>
    <w:p w:rsidR="008658D8" w:rsidRPr="00B439E2" w:rsidRDefault="007A3303" w:rsidP="00B439E2">
      <w:pPr>
        <w:tabs>
          <w:tab w:val="left" w:pos="1980"/>
        </w:tabs>
        <w:spacing w:after="0" w:line="240" w:lineRule="auto"/>
        <w:ind w:firstLine="720"/>
        <w:jc w:val="both"/>
        <w:rPr>
          <w:rFonts w:ascii="Times New Roman" w:hAnsi="Times New Roman" w:cs="Times New Roman"/>
          <w:color w:val="000000"/>
          <w:sz w:val="24"/>
          <w:szCs w:val="24"/>
        </w:rPr>
      </w:pPr>
      <w:r w:rsidRPr="00B439E2">
        <w:rPr>
          <w:rFonts w:ascii="Times New Roman" w:hAnsi="Times New Roman" w:cs="Times New Roman"/>
          <w:color w:val="000000"/>
          <w:sz w:val="24"/>
          <w:szCs w:val="24"/>
        </w:rPr>
        <w:t>Citra merek (</w:t>
      </w:r>
      <w:r w:rsidRPr="00B439E2">
        <w:rPr>
          <w:rFonts w:ascii="Times New Roman" w:hAnsi="Times New Roman" w:cs="Times New Roman"/>
          <w:i/>
          <w:iCs/>
          <w:color w:val="000000"/>
          <w:sz w:val="24"/>
          <w:szCs w:val="24"/>
        </w:rPr>
        <w:t>brand image</w:t>
      </w:r>
      <w:r w:rsidRPr="00B439E2">
        <w:rPr>
          <w:rFonts w:ascii="Times New Roman" w:hAnsi="Times New Roman" w:cs="Times New Roman"/>
          <w:color w:val="000000"/>
          <w:sz w:val="24"/>
          <w:szCs w:val="24"/>
        </w:rPr>
        <w:t xml:space="preserve">) merupakan representasi dari keseluruhan persepsi terhadap merek dan dibentuk dari informasi dan pengalaman masa lalu terhadap merek itu. Citra terhadap merek berhubungan dengan sikap yang berupa </w:t>
      </w:r>
      <w:r w:rsidRPr="00B439E2">
        <w:rPr>
          <w:rFonts w:ascii="Times New Roman" w:hAnsi="Times New Roman" w:cs="Times New Roman"/>
          <w:color w:val="000000"/>
          <w:sz w:val="24"/>
          <w:szCs w:val="24"/>
        </w:rPr>
        <w:lastRenderedPageBreak/>
        <w:t>keyakinan dan preferensi terhadap suatu merek. Konsumen yang memiliki citra yang positif terhadap suatu merek, akan lebih memungkinkan untuk melakukan pembelian. Ciri merek dapat dianggap sebagai jenis asosiasi yang muncul dalam benak konsumen ketika mengingat suatu merek tertentu. Asosiasi tersebut secara sederhana dapat muncul dalam bentuk pemikiran atau citra tertentu yang dikaitkan suatu merek, sama halnya ketika kita berpikir tentang orang lain.</w:t>
      </w:r>
    </w:p>
    <w:p w:rsidR="007A3303" w:rsidRPr="00B439E2" w:rsidRDefault="007A3303" w:rsidP="00B439E2">
      <w:pPr>
        <w:tabs>
          <w:tab w:val="left" w:pos="1980"/>
        </w:tabs>
        <w:spacing w:after="0" w:line="240" w:lineRule="auto"/>
        <w:ind w:firstLine="720"/>
        <w:jc w:val="both"/>
        <w:rPr>
          <w:rFonts w:ascii="Times New Roman" w:hAnsi="Times New Roman" w:cs="Times New Roman"/>
          <w:color w:val="000000"/>
          <w:sz w:val="24"/>
          <w:szCs w:val="24"/>
        </w:rPr>
      </w:pPr>
      <w:r w:rsidRPr="00B439E2">
        <w:rPr>
          <w:rFonts w:ascii="Times New Roman" w:hAnsi="Times New Roman" w:cs="Times New Roman"/>
          <w:color w:val="000000"/>
          <w:sz w:val="24"/>
          <w:szCs w:val="24"/>
        </w:rPr>
        <w:t>Ini karena menurut Susanto (dalam Farid Yuniar Nugroho, 2011:11) citra merek adalah apa yang dipersepsikan oleh konsumen mengenai sebuah merek. Dimana hal ini menyangkut bagaimana seorang konsumen menggambarkan apa yang mereka rasakan mengenai merek tersebut ketika mereka memikirkannya.</w:t>
      </w:r>
      <w:r w:rsidR="00246A9E" w:rsidRPr="00B439E2">
        <w:rPr>
          <w:rFonts w:ascii="Times New Roman" w:hAnsi="Times New Roman" w:cs="Times New Roman"/>
          <w:color w:val="000000"/>
          <w:sz w:val="24"/>
          <w:szCs w:val="24"/>
        </w:rPr>
        <w:t xml:space="preserve"> citra merek sebagai seperangkat keyakinan, ide, dan kesan yang dimiliki oleh seseorang terhadap suatu merek, karena itu sikap dan tindakan konsumen terhadap suatu merek sangat ditentukan oleh citra merek tersebut. Citra merek merupakan syarat dari merek yang kuat. Simamora (dalam Ogi Sulistian, 2011:33) mengatakan citra adalah persepsi yang relatif konsisten dalam jangka waktu panjang. Sehingga tidak mudah untuk membentuk citra, citra sekali terbentuk akan sulit untuk mengubahnya. Citra yang dibentuk harus jelas dan memiliki keunggulan bila dibandingkan dengan pesaingnya, saat perbedaan dan keunggulan merek dihadapkan dengan merek lain. </w:t>
      </w:r>
    </w:p>
    <w:p w:rsidR="008658D8" w:rsidRPr="00B439E2" w:rsidRDefault="00246A9E" w:rsidP="00B439E2">
      <w:pPr>
        <w:autoSpaceDE w:val="0"/>
        <w:autoSpaceDN w:val="0"/>
        <w:adjustRightInd w:val="0"/>
        <w:spacing w:after="0" w:line="240" w:lineRule="auto"/>
        <w:ind w:firstLine="567"/>
        <w:jc w:val="both"/>
        <w:rPr>
          <w:rFonts w:ascii="Times New Roman" w:hAnsi="Times New Roman" w:cs="Times New Roman"/>
          <w:sz w:val="24"/>
          <w:szCs w:val="24"/>
        </w:rPr>
      </w:pPr>
      <w:r w:rsidRPr="00B439E2">
        <w:rPr>
          <w:rFonts w:ascii="Times New Roman" w:hAnsi="Times New Roman" w:cs="Times New Roman"/>
          <w:sz w:val="24"/>
          <w:szCs w:val="24"/>
        </w:rPr>
        <w:t>Hal ini didukung oleh penelitian yang dilakukan oleh Dyah Ayu Anisha Pradipta (2012) dengan judul pengaruh citra merek (</w:t>
      </w:r>
      <w:r w:rsidRPr="00B439E2">
        <w:rPr>
          <w:rFonts w:ascii="Times New Roman" w:hAnsi="Times New Roman" w:cs="Times New Roman"/>
          <w:i/>
          <w:sz w:val="24"/>
          <w:szCs w:val="24"/>
        </w:rPr>
        <w:t>brand image</w:t>
      </w:r>
      <w:r w:rsidRPr="00B439E2">
        <w:rPr>
          <w:rFonts w:ascii="Times New Roman" w:hAnsi="Times New Roman" w:cs="Times New Roman"/>
          <w:sz w:val="24"/>
          <w:szCs w:val="24"/>
        </w:rPr>
        <w:t xml:space="preserve">) terhadap loyalitas konsumen produk oli pelumas PT Pertamina (Persero) Enduro 4T di Makassar di mana hasil penelitiannya menunjukkan brand image (citra merek) berpengaruh signifikan terhadap loyalitas konsumen produk oli pelumas PT Pertamina (Persero). </w:t>
      </w:r>
      <w:r w:rsidR="008658D8" w:rsidRPr="00B439E2">
        <w:rPr>
          <w:rFonts w:ascii="Times New Roman" w:hAnsi="Times New Roman" w:cs="Times New Roman"/>
          <w:sz w:val="24"/>
          <w:szCs w:val="24"/>
        </w:rPr>
        <w:t xml:space="preserve">Dengan demikian hipotesis yaang dikemukakan variabel </w:t>
      </w:r>
      <w:r w:rsidR="00107C96" w:rsidRPr="00B439E2">
        <w:rPr>
          <w:rFonts w:ascii="Times New Roman" w:hAnsi="Times New Roman" w:cs="Times New Roman"/>
          <w:sz w:val="24"/>
          <w:szCs w:val="24"/>
        </w:rPr>
        <w:t>Brand image</w:t>
      </w:r>
      <w:r w:rsidR="008658D8" w:rsidRPr="00B439E2">
        <w:rPr>
          <w:rFonts w:ascii="Times New Roman" w:hAnsi="Times New Roman" w:cs="Times New Roman"/>
          <w:sz w:val="24"/>
          <w:szCs w:val="24"/>
        </w:rPr>
        <w:t xml:space="preserve"> b</w:t>
      </w:r>
      <w:r w:rsidR="00F06393" w:rsidRPr="00B439E2">
        <w:rPr>
          <w:rFonts w:ascii="Times New Roman" w:hAnsi="Times New Roman" w:cs="Times New Roman"/>
          <w:sz w:val="24"/>
          <w:szCs w:val="24"/>
        </w:rPr>
        <w:t xml:space="preserve">erpengaruh signifikan terhadap </w:t>
      </w:r>
      <w:r w:rsidR="008658D8" w:rsidRPr="00B439E2">
        <w:rPr>
          <w:rFonts w:ascii="Times New Roman" w:hAnsi="Times New Roman" w:cs="Times New Roman"/>
          <w:sz w:val="24"/>
          <w:szCs w:val="24"/>
        </w:rPr>
        <w:t xml:space="preserve"> </w:t>
      </w:r>
      <w:r w:rsidR="00134F03" w:rsidRPr="00B439E2">
        <w:rPr>
          <w:rFonts w:ascii="Times New Roman" w:hAnsi="Times New Roman" w:cs="Times New Roman"/>
          <w:sz w:val="24"/>
          <w:szCs w:val="24"/>
        </w:rPr>
        <w:t>Loyalitas Konsumen Pada Produk Busana Muslim Zoya Di Samarinda</w:t>
      </w:r>
      <w:r w:rsidR="008658D8" w:rsidRPr="00B439E2">
        <w:rPr>
          <w:rFonts w:ascii="Times New Roman" w:hAnsi="Times New Roman" w:cs="Times New Roman"/>
          <w:sz w:val="24"/>
          <w:szCs w:val="24"/>
        </w:rPr>
        <w:t>,  diterima.</w:t>
      </w:r>
    </w:p>
    <w:p w:rsidR="008658D8" w:rsidRPr="00B439E2" w:rsidRDefault="008658D8" w:rsidP="00B439E2">
      <w:pPr>
        <w:spacing w:after="0" w:line="240" w:lineRule="auto"/>
        <w:ind w:firstLine="720"/>
        <w:jc w:val="both"/>
        <w:rPr>
          <w:rFonts w:ascii="Times New Roman" w:hAnsi="Times New Roman" w:cs="Times New Roman"/>
          <w:sz w:val="24"/>
          <w:szCs w:val="24"/>
        </w:rPr>
      </w:pPr>
      <w:r w:rsidRPr="00B439E2">
        <w:rPr>
          <w:rFonts w:ascii="Times New Roman" w:hAnsi="Times New Roman" w:cs="Times New Roman"/>
          <w:sz w:val="24"/>
          <w:szCs w:val="24"/>
        </w:rPr>
        <w:t xml:space="preserve">Variabel  </w:t>
      </w:r>
      <w:r w:rsidR="00107C96" w:rsidRPr="00B439E2">
        <w:rPr>
          <w:rFonts w:ascii="Times New Roman" w:hAnsi="Times New Roman" w:cs="Times New Roman"/>
          <w:sz w:val="24"/>
          <w:szCs w:val="24"/>
        </w:rPr>
        <w:t>brand equity</w:t>
      </w:r>
      <w:r w:rsidRPr="00B439E2">
        <w:rPr>
          <w:rFonts w:ascii="Times New Roman" w:hAnsi="Times New Roman" w:cs="Times New Roman"/>
          <w:sz w:val="24"/>
          <w:szCs w:val="24"/>
          <w:lang w:val="en-SG"/>
        </w:rPr>
        <w:t xml:space="preserve"> </w:t>
      </w:r>
      <w:r w:rsidRPr="00B439E2">
        <w:rPr>
          <w:rFonts w:ascii="Times New Roman" w:hAnsi="Times New Roman" w:cs="Times New Roman"/>
          <w:sz w:val="24"/>
          <w:szCs w:val="24"/>
        </w:rPr>
        <w:t>(X</w:t>
      </w:r>
      <w:r w:rsidRPr="00B439E2">
        <w:rPr>
          <w:rFonts w:ascii="Times New Roman" w:hAnsi="Times New Roman" w:cs="Times New Roman"/>
          <w:sz w:val="24"/>
          <w:szCs w:val="24"/>
          <w:vertAlign w:val="subscript"/>
        </w:rPr>
        <w:t>2</w:t>
      </w:r>
      <w:r w:rsidRPr="00B439E2">
        <w:rPr>
          <w:rFonts w:ascii="Times New Roman" w:hAnsi="Times New Roman" w:cs="Times New Roman"/>
          <w:sz w:val="24"/>
          <w:szCs w:val="24"/>
        </w:rPr>
        <w:t xml:space="preserve">) mempunyai  pengaruh yang sifnifikan  </w:t>
      </w:r>
      <w:r w:rsidRPr="00B439E2">
        <w:rPr>
          <w:rFonts w:ascii="Times New Roman" w:hAnsi="Times New Roman" w:cs="Times New Roman"/>
          <w:sz w:val="24"/>
          <w:szCs w:val="24"/>
          <w:lang w:val="en-SG"/>
        </w:rPr>
        <w:t>terhadap</w:t>
      </w:r>
      <w:r w:rsidRPr="00B439E2">
        <w:rPr>
          <w:rFonts w:ascii="Times New Roman" w:hAnsi="Times New Roman" w:cs="Times New Roman"/>
          <w:sz w:val="24"/>
          <w:szCs w:val="24"/>
        </w:rPr>
        <w:t xml:space="preserve"> terhadap </w:t>
      </w:r>
      <w:r w:rsidR="00107C96" w:rsidRPr="00B439E2">
        <w:rPr>
          <w:rFonts w:ascii="Times New Roman" w:hAnsi="Times New Roman" w:cs="Times New Roman"/>
          <w:sz w:val="24"/>
          <w:szCs w:val="24"/>
        </w:rPr>
        <w:t xml:space="preserve">Loyalitas Konsumen Pada Produk Busana Muslim Zoya Di Samarinda </w:t>
      </w:r>
      <w:r w:rsidRPr="00B439E2">
        <w:rPr>
          <w:rFonts w:ascii="Times New Roman" w:hAnsi="Times New Roman" w:cs="Times New Roman"/>
          <w:sz w:val="24"/>
          <w:szCs w:val="24"/>
        </w:rPr>
        <w:t>(Y)  yang ditunjukkan oleh nilai t hasil perhitungan &gt; t tabel dan signifikansi 0,00</w:t>
      </w:r>
      <w:r w:rsidR="008B065F" w:rsidRPr="00B439E2">
        <w:rPr>
          <w:rFonts w:ascii="Times New Roman" w:hAnsi="Times New Roman" w:cs="Times New Roman"/>
          <w:sz w:val="24"/>
          <w:szCs w:val="24"/>
        </w:rPr>
        <w:t>0</w:t>
      </w:r>
      <w:r w:rsidRPr="00B439E2">
        <w:rPr>
          <w:rFonts w:ascii="Times New Roman" w:hAnsi="Times New Roman" w:cs="Times New Roman"/>
          <w:sz w:val="24"/>
          <w:szCs w:val="24"/>
        </w:rPr>
        <w:t>&lt; 0,</w:t>
      </w:r>
      <w:r w:rsidRPr="00B439E2">
        <w:rPr>
          <w:rFonts w:ascii="Times New Roman" w:hAnsi="Times New Roman" w:cs="Times New Roman"/>
          <w:sz w:val="24"/>
          <w:szCs w:val="24"/>
          <w:lang w:val="en-SG"/>
        </w:rPr>
        <w:t>0</w:t>
      </w:r>
      <w:r w:rsidRPr="00B439E2">
        <w:rPr>
          <w:rFonts w:ascii="Times New Roman" w:hAnsi="Times New Roman" w:cs="Times New Roman"/>
          <w:sz w:val="24"/>
          <w:szCs w:val="24"/>
        </w:rPr>
        <w:t xml:space="preserve">5.  Ini </w:t>
      </w:r>
      <w:r w:rsidR="008B065F" w:rsidRPr="00B439E2">
        <w:rPr>
          <w:rFonts w:ascii="Times New Roman" w:hAnsi="Times New Roman" w:cs="Times New Roman"/>
          <w:sz w:val="24"/>
          <w:szCs w:val="24"/>
        </w:rPr>
        <w:t xml:space="preserve">ditunjukkan oleh jawaban responden terhadap kuisioner yang dibagikan di mana mayoritas responden  atau 53,3%  menyatakan setuju  </w:t>
      </w:r>
      <w:r w:rsidR="008B065F" w:rsidRPr="00B439E2">
        <w:rPr>
          <w:rFonts w:ascii="Times New Roman" w:hAnsi="Times New Roman" w:cs="Times New Roman"/>
          <w:sz w:val="24"/>
          <w:szCs w:val="24"/>
          <w:lang w:eastAsia="id-ID"/>
        </w:rPr>
        <w:t>mengingat merek Produk Busana Muslim Zoya karena karena logonya yang praktis</w:t>
      </w:r>
      <w:r w:rsidRPr="00B439E2">
        <w:rPr>
          <w:rFonts w:ascii="Times New Roman" w:hAnsi="Times New Roman" w:cs="Times New Roman"/>
          <w:sz w:val="24"/>
          <w:szCs w:val="24"/>
        </w:rPr>
        <w:t xml:space="preserve">, </w:t>
      </w:r>
      <w:r w:rsidR="008B065F" w:rsidRPr="00B439E2">
        <w:rPr>
          <w:rFonts w:ascii="Times New Roman" w:hAnsi="Times New Roman" w:cs="Times New Roman"/>
          <w:sz w:val="24"/>
          <w:szCs w:val="24"/>
        </w:rPr>
        <w:t>m</w:t>
      </w:r>
      <w:r w:rsidRPr="00B439E2">
        <w:rPr>
          <w:rFonts w:ascii="Times New Roman" w:hAnsi="Times New Roman" w:cs="Times New Roman"/>
          <w:sz w:val="24"/>
          <w:szCs w:val="24"/>
        </w:rPr>
        <w:t xml:space="preserve">ayoritas </w:t>
      </w:r>
      <w:r w:rsidR="008B065F" w:rsidRPr="00B439E2">
        <w:rPr>
          <w:rFonts w:ascii="Times New Roman" w:hAnsi="Times New Roman" w:cs="Times New Roman"/>
          <w:sz w:val="24"/>
          <w:szCs w:val="24"/>
        </w:rPr>
        <w:t xml:space="preserve">responden  atau 46,7%  menyatakan cukup setuju mudah mengingat Produk Busana Muslim Zoya </w:t>
      </w:r>
      <w:r w:rsidRPr="00B439E2">
        <w:rPr>
          <w:rFonts w:ascii="Times New Roman" w:hAnsi="Times New Roman" w:cs="Times New Roman"/>
          <w:sz w:val="24"/>
          <w:szCs w:val="24"/>
        </w:rPr>
        <w:t xml:space="preserve">dan </w:t>
      </w:r>
      <w:r w:rsidR="008B065F" w:rsidRPr="00B439E2">
        <w:rPr>
          <w:rFonts w:ascii="Times New Roman" w:hAnsi="Times New Roman" w:cs="Times New Roman"/>
          <w:sz w:val="24"/>
          <w:szCs w:val="24"/>
        </w:rPr>
        <w:t>m</w:t>
      </w:r>
      <w:r w:rsidRPr="00B439E2">
        <w:rPr>
          <w:rFonts w:ascii="Times New Roman" w:hAnsi="Times New Roman" w:cs="Times New Roman"/>
          <w:sz w:val="24"/>
          <w:szCs w:val="24"/>
        </w:rPr>
        <w:t xml:space="preserve">ayoritas </w:t>
      </w:r>
      <w:r w:rsidR="008B065F" w:rsidRPr="00B439E2">
        <w:rPr>
          <w:rFonts w:ascii="Times New Roman" w:hAnsi="Times New Roman" w:cs="Times New Roman"/>
          <w:sz w:val="24"/>
          <w:szCs w:val="24"/>
        </w:rPr>
        <w:t>responden  atau 62,2%  menyatakan setuju Produk Busana Muslim Zoya menggunakan kain yang berkualitas</w:t>
      </w:r>
      <w:r w:rsidRPr="00B439E2">
        <w:rPr>
          <w:rFonts w:ascii="Times New Roman" w:hAnsi="Times New Roman" w:cs="Times New Roman"/>
          <w:sz w:val="24"/>
          <w:szCs w:val="24"/>
        </w:rPr>
        <w:t xml:space="preserve">. </w:t>
      </w:r>
    </w:p>
    <w:p w:rsidR="008658D8" w:rsidRPr="00B439E2" w:rsidRDefault="0004784B" w:rsidP="00B439E2">
      <w:pPr>
        <w:spacing w:after="0" w:line="240" w:lineRule="auto"/>
        <w:ind w:firstLine="720"/>
        <w:jc w:val="both"/>
        <w:rPr>
          <w:rFonts w:ascii="Times New Roman" w:hAnsi="Times New Roman" w:cs="Times New Roman"/>
          <w:color w:val="000000"/>
          <w:sz w:val="24"/>
          <w:szCs w:val="24"/>
        </w:rPr>
      </w:pPr>
      <w:r w:rsidRPr="00B439E2">
        <w:rPr>
          <w:rFonts w:ascii="Times New Roman" w:hAnsi="Times New Roman" w:cs="Times New Roman"/>
          <w:sz w:val="24"/>
          <w:szCs w:val="24"/>
        </w:rPr>
        <w:t xml:space="preserve">Menurut </w:t>
      </w:r>
      <w:r w:rsidR="00246A9E" w:rsidRPr="00B439E2">
        <w:rPr>
          <w:rFonts w:ascii="Times New Roman" w:hAnsi="Times New Roman" w:cs="Times New Roman"/>
          <w:color w:val="000000"/>
          <w:sz w:val="24"/>
          <w:szCs w:val="24"/>
        </w:rPr>
        <w:t xml:space="preserve">Aaker, dalam Tjiptono, (2005:22) </w:t>
      </w:r>
      <w:r w:rsidR="00246A9E" w:rsidRPr="00B439E2">
        <w:rPr>
          <w:rFonts w:ascii="Times New Roman" w:hAnsi="Times New Roman" w:cs="Times New Roman"/>
          <w:i/>
          <w:color w:val="000000"/>
          <w:sz w:val="24"/>
          <w:szCs w:val="24"/>
        </w:rPr>
        <w:t>Brand equity</w:t>
      </w:r>
      <w:r w:rsidR="00246A9E" w:rsidRPr="00B439E2">
        <w:rPr>
          <w:rFonts w:ascii="Times New Roman" w:hAnsi="Times New Roman" w:cs="Times New Roman"/>
          <w:color w:val="000000"/>
          <w:sz w:val="24"/>
          <w:szCs w:val="24"/>
        </w:rPr>
        <w:t xml:space="preserve"> adalah seperangkat aset dan liabilitas merek yang berkaitan dengan suatu merek, nama dan simbolnya yang menambah atau mengurangi nilai yang diberikan oleh sebuah barang atau jasa kepada perusahaan atau para pelanggan perusahaan</w:t>
      </w:r>
      <w:r w:rsidR="0047249D" w:rsidRPr="00B439E2">
        <w:rPr>
          <w:rFonts w:ascii="Times New Roman" w:hAnsi="Times New Roman" w:cs="Times New Roman"/>
          <w:sz w:val="24"/>
          <w:szCs w:val="24"/>
        </w:rPr>
        <w:t>.</w:t>
      </w:r>
      <w:r w:rsidR="00246A9E" w:rsidRPr="00B439E2">
        <w:rPr>
          <w:rFonts w:ascii="Times New Roman" w:hAnsi="Times New Roman" w:cs="Times New Roman"/>
          <w:sz w:val="24"/>
          <w:szCs w:val="24"/>
        </w:rPr>
        <w:t xml:space="preserve"> Menurut </w:t>
      </w:r>
      <w:r w:rsidR="00E51AC8" w:rsidRPr="00B439E2">
        <w:rPr>
          <w:rFonts w:ascii="Times New Roman" w:hAnsi="Times New Roman" w:cs="Times New Roman"/>
          <w:color w:val="000000"/>
          <w:sz w:val="24"/>
          <w:szCs w:val="24"/>
        </w:rPr>
        <w:t xml:space="preserve">Srivastava dan Shocker, dalam Tjiptono (2005:49) berpendapat bahwa konsep </w:t>
      </w:r>
      <w:r w:rsidR="00E51AC8" w:rsidRPr="00B439E2">
        <w:rPr>
          <w:rFonts w:ascii="Times New Roman" w:hAnsi="Times New Roman" w:cs="Times New Roman"/>
          <w:i/>
          <w:color w:val="000000"/>
          <w:sz w:val="24"/>
          <w:szCs w:val="24"/>
        </w:rPr>
        <w:t>brand equity</w:t>
      </w:r>
      <w:r w:rsidR="00E51AC8" w:rsidRPr="00B439E2">
        <w:rPr>
          <w:rFonts w:ascii="Times New Roman" w:hAnsi="Times New Roman" w:cs="Times New Roman"/>
          <w:color w:val="000000"/>
          <w:sz w:val="24"/>
          <w:szCs w:val="24"/>
        </w:rPr>
        <w:t xml:space="preserve"> mencakup dua konstruk multi-dimensional yang saling terkait: </w:t>
      </w:r>
      <w:r w:rsidR="00E51AC8" w:rsidRPr="00B439E2">
        <w:rPr>
          <w:rFonts w:ascii="Times New Roman" w:hAnsi="Times New Roman" w:cs="Times New Roman"/>
          <w:i/>
          <w:color w:val="000000"/>
          <w:sz w:val="24"/>
          <w:szCs w:val="24"/>
        </w:rPr>
        <w:t>brand strenght dan brand value</w:t>
      </w:r>
      <w:r w:rsidR="00E51AC8" w:rsidRPr="00B439E2">
        <w:rPr>
          <w:rFonts w:ascii="Times New Roman" w:hAnsi="Times New Roman" w:cs="Times New Roman"/>
          <w:color w:val="000000"/>
          <w:sz w:val="24"/>
          <w:szCs w:val="24"/>
        </w:rPr>
        <w:t xml:space="preserve">. Dalam hal ini, brand value merrupakan ukuran finansial yang tergantung pada kekuatan saat ini dan prospek merek di masa datang, serta </w:t>
      </w:r>
      <w:r w:rsidR="00E51AC8" w:rsidRPr="00B439E2">
        <w:rPr>
          <w:rFonts w:ascii="Times New Roman" w:hAnsi="Times New Roman" w:cs="Times New Roman"/>
          <w:color w:val="000000"/>
          <w:sz w:val="24"/>
          <w:szCs w:val="24"/>
        </w:rPr>
        <w:lastRenderedPageBreak/>
        <w:t xml:space="preserve">kesesuaian merek (sinergi atau </w:t>
      </w:r>
      <w:r w:rsidR="00E51AC8" w:rsidRPr="00B439E2">
        <w:rPr>
          <w:rFonts w:ascii="Times New Roman" w:hAnsi="Times New Roman" w:cs="Times New Roman"/>
          <w:i/>
          <w:color w:val="000000"/>
          <w:sz w:val="24"/>
          <w:szCs w:val="24"/>
        </w:rPr>
        <w:t>joint effidiency</w:t>
      </w:r>
      <w:r w:rsidR="00E51AC8" w:rsidRPr="00B439E2">
        <w:rPr>
          <w:rFonts w:ascii="Times New Roman" w:hAnsi="Times New Roman" w:cs="Times New Roman"/>
          <w:color w:val="000000"/>
          <w:sz w:val="24"/>
          <w:szCs w:val="24"/>
        </w:rPr>
        <w:t>) dengan portofolio produk dan tujuan perusahaan</w:t>
      </w:r>
      <w:r w:rsidR="00246A9E" w:rsidRPr="00B439E2">
        <w:rPr>
          <w:rFonts w:ascii="Times New Roman" w:hAnsi="Times New Roman" w:cs="Times New Roman"/>
          <w:color w:val="000000"/>
          <w:sz w:val="24"/>
          <w:szCs w:val="24"/>
        </w:rPr>
        <w:t>.</w:t>
      </w:r>
    </w:p>
    <w:p w:rsidR="00F22F89" w:rsidRPr="00B439E2" w:rsidRDefault="00F22F89" w:rsidP="00B439E2">
      <w:pPr>
        <w:autoSpaceDE w:val="0"/>
        <w:autoSpaceDN w:val="0"/>
        <w:adjustRightInd w:val="0"/>
        <w:spacing w:after="0" w:line="240" w:lineRule="auto"/>
        <w:ind w:firstLine="567"/>
        <w:jc w:val="both"/>
        <w:rPr>
          <w:rFonts w:ascii="Times New Roman" w:hAnsi="Times New Roman" w:cs="Times New Roman"/>
          <w:sz w:val="24"/>
          <w:szCs w:val="24"/>
        </w:rPr>
      </w:pPr>
      <w:r w:rsidRPr="00B439E2">
        <w:rPr>
          <w:rFonts w:ascii="Times New Roman" w:hAnsi="Times New Roman" w:cs="Times New Roman"/>
          <w:sz w:val="24"/>
          <w:szCs w:val="24"/>
        </w:rPr>
        <w:t xml:space="preserve">Zoya mendesain gaya-gaya yang ringan dan penuh warna untuk mempertegas kecantikan penggunanya. Zoya memperlengkapi muslimah Indonesia dengan kerudung, busana dan aksesoris yang sesuai dengan berbagai pilihan gaya busana mereka dan dengan harga yang terjangkau. Produk Zoya selalu mengikuti trend dunia dalam tampilan, gaya, potongan, kualitas serta kenyamanan dengan harga terjangkau. Zoya mendedikasikan produk inovatif untuk beragam tipe dan bentuk tubuh wanita berumur 18 tahun keatas. Zoya mengarah ke segment pasar </w:t>
      </w:r>
      <w:r w:rsidRPr="00B439E2">
        <w:rPr>
          <w:rFonts w:ascii="Times New Roman" w:hAnsi="Times New Roman" w:cs="Times New Roman"/>
          <w:i/>
          <w:sz w:val="24"/>
          <w:szCs w:val="24"/>
        </w:rPr>
        <w:t>middle-end</w:t>
      </w:r>
      <w:r w:rsidRPr="00B439E2">
        <w:rPr>
          <w:rFonts w:ascii="Times New Roman" w:hAnsi="Times New Roman" w:cs="Times New Roman"/>
          <w:sz w:val="24"/>
          <w:szCs w:val="24"/>
        </w:rPr>
        <w:t xml:space="preserve"> dengan design  yang populer dan trendy dan bahan berkualitas tinggi yang bersaing dengan brand populer lainnya.  Dipasarkan melalui sistem franchise dan VMI dalam mall kelas B dan Trade Centre, sebagian kecil merupakan toko yang dimiliki dan dikelola oleh Shafira Corporation sebagai acuan standar tampilan toko, misalnya Zoya Burangrang, Zoya Tasik, Zoya BIP. Markom berfokus pada pengembangan brand image memperoleh positioning dalam segment menengah. Sehingga bersinergi dengan beberapa sinetron populer di Indonesia</w:t>
      </w:r>
      <w:r w:rsidR="006C282A" w:rsidRPr="00B439E2">
        <w:rPr>
          <w:rFonts w:ascii="Times New Roman" w:hAnsi="Times New Roman" w:cs="Times New Roman"/>
          <w:sz w:val="24"/>
          <w:szCs w:val="24"/>
        </w:rPr>
        <w:t>.</w:t>
      </w:r>
    </w:p>
    <w:p w:rsidR="00510C84" w:rsidRPr="00B439E2" w:rsidRDefault="00510C84" w:rsidP="00B439E2">
      <w:pPr>
        <w:autoSpaceDE w:val="0"/>
        <w:autoSpaceDN w:val="0"/>
        <w:adjustRightInd w:val="0"/>
        <w:spacing w:after="0" w:line="240" w:lineRule="auto"/>
        <w:ind w:firstLine="567"/>
        <w:jc w:val="both"/>
        <w:rPr>
          <w:rFonts w:ascii="Times New Roman" w:hAnsi="Times New Roman" w:cs="Times New Roman"/>
          <w:sz w:val="24"/>
          <w:szCs w:val="24"/>
        </w:rPr>
      </w:pPr>
      <w:r w:rsidRPr="00B439E2">
        <w:rPr>
          <w:rFonts w:ascii="Times New Roman" w:hAnsi="Times New Roman" w:cs="Times New Roman"/>
          <w:sz w:val="24"/>
          <w:szCs w:val="24"/>
        </w:rPr>
        <w:t xml:space="preserve">Hal ini didukung oleh penelitian yang dilalukan oleh </w:t>
      </w:r>
      <w:r w:rsidR="00C7356B" w:rsidRPr="00B439E2">
        <w:rPr>
          <w:rFonts w:ascii="Times New Roman" w:hAnsi="Times New Roman" w:cs="Times New Roman"/>
          <w:sz w:val="24"/>
          <w:szCs w:val="24"/>
        </w:rPr>
        <w:t xml:space="preserve">Haruyadi Akbar (2012) yang berjudul pengaruh Ekuias Merek (kesadaran merek, asosiasi merek, persepsi kualitas, dan loyalitas merek) terhadap loyalitas pembelian Teh Botol Sosro pada Mahasiswa Fakultas Ekonomi dan bisnis Universitas Hasanuddin yang menunjukkan variabel citra merek yang terdiri dari dimensi citra pembuat, citra pemakai, dan citra produk parsial memiliki pengaruh yang positif terhadap variabel loyalitas konsumen. </w:t>
      </w:r>
      <w:r w:rsidR="00613891" w:rsidRPr="00B439E2">
        <w:rPr>
          <w:rFonts w:ascii="Times New Roman" w:hAnsi="Times New Roman" w:cs="Times New Roman"/>
          <w:sz w:val="24"/>
          <w:szCs w:val="24"/>
        </w:rPr>
        <w:t xml:space="preserve"> Dengan demikian hipotesis yaang dikemukakan variabel Brand equity  berpengaruh signifikan terhadap  Loyalitas Konsumen Pada Produk Busana Muslim Zoya Di Samarinda,  diterima</w:t>
      </w:r>
    </w:p>
    <w:p w:rsidR="00F111E5" w:rsidRPr="00B439E2" w:rsidRDefault="00F111E5" w:rsidP="00B439E2">
      <w:pPr>
        <w:tabs>
          <w:tab w:val="left" w:pos="426"/>
        </w:tabs>
        <w:spacing w:after="0" w:line="240" w:lineRule="auto"/>
        <w:jc w:val="both"/>
        <w:rPr>
          <w:rFonts w:ascii="Times New Roman" w:hAnsi="Times New Roman" w:cs="Times New Roman"/>
          <w:b/>
          <w:sz w:val="24"/>
          <w:szCs w:val="24"/>
          <w:lang w:eastAsia="id-ID"/>
        </w:rPr>
      </w:pPr>
      <w:r w:rsidRPr="00B439E2">
        <w:rPr>
          <w:rFonts w:ascii="Times New Roman" w:hAnsi="Times New Roman" w:cs="Times New Roman"/>
          <w:b/>
          <w:sz w:val="24"/>
          <w:szCs w:val="24"/>
          <w:lang w:eastAsia="id-ID"/>
        </w:rPr>
        <w:t>Kesimpulan</w:t>
      </w:r>
    </w:p>
    <w:p w:rsidR="00F111E5" w:rsidRPr="00B439E2" w:rsidRDefault="00F17110" w:rsidP="00B439E2">
      <w:pPr>
        <w:pStyle w:val="ListParagraph"/>
        <w:tabs>
          <w:tab w:val="left" w:pos="426"/>
        </w:tabs>
        <w:ind w:left="0" w:firstLine="709"/>
        <w:jc w:val="both"/>
        <w:rPr>
          <w:lang w:val="id-ID" w:eastAsia="id-ID"/>
        </w:rPr>
      </w:pPr>
      <w:r w:rsidRPr="00B439E2">
        <w:rPr>
          <w:lang w:val="id-ID" w:eastAsia="id-ID"/>
        </w:rPr>
        <w:t>Berdasarkan hasil analisis dan pembahasan maka kesimpulan penelitian ini sebagai berikut:</w:t>
      </w:r>
    </w:p>
    <w:p w:rsidR="00F17110" w:rsidRPr="00B439E2" w:rsidRDefault="00151F99" w:rsidP="00B439E2">
      <w:pPr>
        <w:pStyle w:val="ListParagraph"/>
        <w:numPr>
          <w:ilvl w:val="0"/>
          <w:numId w:val="25"/>
        </w:numPr>
        <w:tabs>
          <w:tab w:val="left" w:pos="426"/>
        </w:tabs>
        <w:ind w:left="426" w:hanging="426"/>
        <w:jc w:val="both"/>
      </w:pPr>
      <w:r w:rsidRPr="00B439E2">
        <w:rPr>
          <w:lang w:val="id-ID"/>
        </w:rPr>
        <w:t>F</w:t>
      </w:r>
      <w:r w:rsidRPr="00B439E2">
        <w:t xml:space="preserve">ungsi regresi liner berganda hasil perhitungan adalah  </w:t>
      </w:r>
      <w:r w:rsidR="0006505E" w:rsidRPr="00B439E2">
        <w:t>Y  =  0,442 + 0,312 X</w:t>
      </w:r>
      <w:r w:rsidR="0006505E" w:rsidRPr="00B439E2">
        <w:rPr>
          <w:vertAlign w:val="subscript"/>
        </w:rPr>
        <w:t>1</w:t>
      </w:r>
      <w:r w:rsidR="0006505E" w:rsidRPr="00B439E2">
        <w:t xml:space="preserve"> + 0,552 X</w:t>
      </w:r>
      <w:r w:rsidR="0006505E" w:rsidRPr="00B439E2">
        <w:rPr>
          <w:vertAlign w:val="subscript"/>
        </w:rPr>
        <w:t>2</w:t>
      </w:r>
      <w:r w:rsidRPr="00B439E2">
        <w:rPr>
          <w:lang w:val="id-ID"/>
        </w:rPr>
        <w:t xml:space="preserve"> n</w:t>
      </w:r>
      <w:r w:rsidRPr="00B439E2">
        <w:t xml:space="preserve">ilai koefisien regresi  variabel    </w:t>
      </w:r>
      <w:r w:rsidR="00107C96" w:rsidRPr="00B439E2">
        <w:t>Brand image</w:t>
      </w:r>
      <w:r w:rsidRPr="00B439E2">
        <w:t xml:space="preserve"> (X</w:t>
      </w:r>
      <w:r w:rsidRPr="00B439E2">
        <w:rPr>
          <w:vertAlign w:val="subscript"/>
        </w:rPr>
        <w:t>1</w:t>
      </w:r>
      <w:r w:rsidRPr="00B439E2">
        <w:t xml:space="preserve">)  </w:t>
      </w:r>
      <w:r w:rsidR="00134F03" w:rsidRPr="00B439E2">
        <w:rPr>
          <w:lang w:val="id-ID"/>
        </w:rPr>
        <w:t xml:space="preserve">dan </w:t>
      </w:r>
      <w:r w:rsidR="00107C96" w:rsidRPr="00B439E2">
        <w:t>brand equity</w:t>
      </w:r>
      <w:r w:rsidRPr="00B439E2">
        <w:t xml:space="preserve"> (X</w:t>
      </w:r>
      <w:r w:rsidRPr="00B439E2">
        <w:rPr>
          <w:vertAlign w:val="subscript"/>
        </w:rPr>
        <w:t>2</w:t>
      </w:r>
      <w:r w:rsidRPr="00B439E2">
        <w:t xml:space="preserve">)  bertanda positif, artinya jika terjadi peningkatan kualitas  variabel </w:t>
      </w:r>
      <w:r w:rsidR="00107C96" w:rsidRPr="00B439E2">
        <w:t>Brand image</w:t>
      </w:r>
      <w:r w:rsidRPr="00B439E2">
        <w:t xml:space="preserve"> (X</w:t>
      </w:r>
      <w:r w:rsidRPr="00B439E2">
        <w:rPr>
          <w:vertAlign w:val="subscript"/>
        </w:rPr>
        <w:t>1</w:t>
      </w:r>
      <w:r w:rsidRPr="00B439E2">
        <w:t>)</w:t>
      </w:r>
      <w:r w:rsidR="00134F03" w:rsidRPr="00B439E2">
        <w:t xml:space="preserve">  </w:t>
      </w:r>
      <w:r w:rsidR="00134F03" w:rsidRPr="00B439E2">
        <w:rPr>
          <w:lang w:val="id-ID"/>
        </w:rPr>
        <w:t>dan</w:t>
      </w:r>
      <w:r w:rsidRPr="00B439E2">
        <w:t xml:space="preserve"> </w:t>
      </w:r>
      <w:r w:rsidR="00107C96" w:rsidRPr="00B439E2">
        <w:t>brand equity</w:t>
      </w:r>
      <w:r w:rsidRPr="00B439E2">
        <w:rPr>
          <w:lang w:val="en-SG"/>
        </w:rPr>
        <w:t xml:space="preserve"> </w:t>
      </w:r>
      <w:r w:rsidRPr="00B439E2">
        <w:t>(X</w:t>
      </w:r>
      <w:r w:rsidRPr="00B439E2">
        <w:rPr>
          <w:vertAlign w:val="subscript"/>
        </w:rPr>
        <w:t>2</w:t>
      </w:r>
      <w:r w:rsidRPr="00B439E2">
        <w:t xml:space="preserve">) akan menyebabkan peningkatan </w:t>
      </w:r>
      <w:r w:rsidR="00107C96" w:rsidRPr="00B439E2">
        <w:t>Loyalitas Konsumen Pada Produk Busana Muslim Zoya Di Samarinda</w:t>
      </w:r>
      <w:r w:rsidRPr="00B439E2">
        <w:t>.</w:t>
      </w:r>
    </w:p>
    <w:p w:rsidR="00151F99" w:rsidRPr="00B439E2" w:rsidRDefault="00107C96" w:rsidP="00B439E2">
      <w:pPr>
        <w:pStyle w:val="ListParagraph"/>
        <w:numPr>
          <w:ilvl w:val="0"/>
          <w:numId w:val="25"/>
        </w:numPr>
        <w:tabs>
          <w:tab w:val="left" w:pos="426"/>
        </w:tabs>
        <w:ind w:left="426" w:hanging="426"/>
        <w:jc w:val="both"/>
        <w:rPr>
          <w:lang w:val="id-ID" w:eastAsia="id-ID"/>
        </w:rPr>
      </w:pPr>
      <w:r w:rsidRPr="00B439E2">
        <w:rPr>
          <w:lang w:val="id-ID" w:eastAsia="id-ID"/>
        </w:rPr>
        <w:t>Brand image</w:t>
      </w:r>
      <w:r w:rsidR="00151F99" w:rsidRPr="00B439E2">
        <w:rPr>
          <w:lang w:val="id-ID" w:eastAsia="id-ID"/>
        </w:rPr>
        <w:t xml:space="preserve"> berpengaruh positif dan signifikan terhadap </w:t>
      </w:r>
      <w:r w:rsidRPr="00B439E2">
        <w:t>Loyalitas Konsumen Pada Produk Busana Muslim Zoya Di Samarinda</w:t>
      </w:r>
      <w:r w:rsidR="00151F99" w:rsidRPr="00B439E2">
        <w:rPr>
          <w:lang w:val="id-ID"/>
        </w:rPr>
        <w:t>,  dengan demikian hipotesis diterima</w:t>
      </w:r>
    </w:p>
    <w:p w:rsidR="002C640B" w:rsidRPr="00B439E2" w:rsidRDefault="00107C96" w:rsidP="00B439E2">
      <w:pPr>
        <w:pStyle w:val="ListParagraph"/>
        <w:numPr>
          <w:ilvl w:val="0"/>
          <w:numId w:val="25"/>
        </w:numPr>
        <w:tabs>
          <w:tab w:val="left" w:pos="426"/>
        </w:tabs>
        <w:ind w:left="426" w:hanging="426"/>
        <w:jc w:val="both"/>
        <w:rPr>
          <w:lang w:val="id-ID" w:eastAsia="id-ID"/>
        </w:rPr>
      </w:pPr>
      <w:r w:rsidRPr="00B439E2">
        <w:rPr>
          <w:lang w:val="id-ID"/>
        </w:rPr>
        <w:t>Brand equity</w:t>
      </w:r>
      <w:r w:rsidR="00151F99" w:rsidRPr="00B439E2">
        <w:rPr>
          <w:lang w:val="id-ID"/>
        </w:rPr>
        <w:t xml:space="preserve"> berpengaruh positif dan signifikan  </w:t>
      </w:r>
      <w:r w:rsidRPr="00B439E2">
        <w:t>Loyalitas Konsumen Pada Produk Busana Muslim Zoya Di Samarinda</w:t>
      </w:r>
      <w:r w:rsidR="00151F99" w:rsidRPr="00B439E2">
        <w:rPr>
          <w:lang w:val="id-ID"/>
        </w:rPr>
        <w:t>,  dengan demikian hipotesis diterima</w:t>
      </w:r>
    </w:p>
    <w:p w:rsidR="00F111E5" w:rsidRPr="00B439E2" w:rsidRDefault="00F111E5" w:rsidP="00B439E2">
      <w:pPr>
        <w:tabs>
          <w:tab w:val="left" w:pos="426"/>
        </w:tabs>
        <w:spacing w:after="0" w:line="240" w:lineRule="auto"/>
        <w:jc w:val="both"/>
        <w:rPr>
          <w:rFonts w:ascii="Times New Roman" w:hAnsi="Times New Roman" w:cs="Times New Roman"/>
          <w:b/>
          <w:sz w:val="24"/>
          <w:szCs w:val="24"/>
          <w:lang w:eastAsia="id-ID"/>
        </w:rPr>
      </w:pPr>
      <w:r w:rsidRPr="00B439E2">
        <w:rPr>
          <w:rFonts w:ascii="Times New Roman" w:hAnsi="Times New Roman" w:cs="Times New Roman"/>
          <w:b/>
          <w:sz w:val="24"/>
          <w:szCs w:val="24"/>
          <w:lang w:eastAsia="id-ID"/>
        </w:rPr>
        <w:t>Saran</w:t>
      </w:r>
    </w:p>
    <w:p w:rsidR="001C2C6E" w:rsidRPr="00B439E2" w:rsidRDefault="00EC3624" w:rsidP="00B439E2">
      <w:pPr>
        <w:pStyle w:val="ListParagraph"/>
        <w:tabs>
          <w:tab w:val="left" w:pos="426"/>
        </w:tabs>
        <w:ind w:left="0" w:firstLine="709"/>
        <w:jc w:val="both"/>
        <w:rPr>
          <w:lang w:val="id-ID" w:eastAsia="id-ID"/>
        </w:rPr>
      </w:pPr>
      <w:r w:rsidRPr="00B439E2">
        <w:rPr>
          <w:lang w:val="id-ID" w:eastAsia="id-ID"/>
        </w:rPr>
        <w:t>Saran yang diajukan sehubungan dengan penelitian ini sebagai berikut:</w:t>
      </w:r>
    </w:p>
    <w:p w:rsidR="00EC3624" w:rsidRPr="00B439E2" w:rsidRDefault="002C640B" w:rsidP="00B439E2">
      <w:pPr>
        <w:pStyle w:val="ListParagraph"/>
        <w:numPr>
          <w:ilvl w:val="0"/>
          <w:numId w:val="26"/>
        </w:numPr>
        <w:tabs>
          <w:tab w:val="left" w:pos="426"/>
        </w:tabs>
        <w:ind w:left="426" w:hanging="426"/>
        <w:jc w:val="both"/>
        <w:rPr>
          <w:lang w:eastAsia="id-ID"/>
        </w:rPr>
      </w:pPr>
      <w:r w:rsidRPr="00B439E2">
        <w:rPr>
          <w:lang w:val="id-ID" w:eastAsia="id-ID"/>
        </w:rPr>
        <w:t xml:space="preserve">Manajemen </w:t>
      </w:r>
      <w:r w:rsidRPr="00B439E2">
        <w:t>Busana Muslim Zoya Di Samarinda</w:t>
      </w:r>
      <w:r w:rsidRPr="00B439E2">
        <w:rPr>
          <w:lang w:val="id-ID" w:eastAsia="id-ID"/>
        </w:rPr>
        <w:t xml:space="preserve"> </w:t>
      </w:r>
      <w:r w:rsidR="0057176E" w:rsidRPr="00B439E2">
        <w:rPr>
          <w:lang w:val="id-ID" w:eastAsia="id-ID"/>
        </w:rPr>
        <w:t xml:space="preserve"> </w:t>
      </w:r>
      <w:r w:rsidR="00EC3624" w:rsidRPr="00B439E2">
        <w:rPr>
          <w:lang w:val="id-ID" w:eastAsia="id-ID"/>
        </w:rPr>
        <w:t xml:space="preserve">terus meningkatkan kualitas </w:t>
      </w:r>
      <w:r w:rsidR="00107C96" w:rsidRPr="00B439E2">
        <w:rPr>
          <w:i/>
          <w:lang w:val="id-ID" w:eastAsia="id-ID"/>
        </w:rPr>
        <w:t>brand image</w:t>
      </w:r>
      <w:r w:rsidR="0002534B" w:rsidRPr="00B439E2">
        <w:rPr>
          <w:lang w:val="id-ID" w:eastAsia="id-ID"/>
        </w:rPr>
        <w:t xml:space="preserve"> </w:t>
      </w:r>
      <w:r w:rsidR="006E354F" w:rsidRPr="00B439E2">
        <w:rPr>
          <w:lang w:val="id-ID" w:eastAsia="id-ID"/>
        </w:rPr>
        <w:t xml:space="preserve">dengan cara </w:t>
      </w:r>
      <w:r w:rsidR="00873F62" w:rsidRPr="00B439E2">
        <w:rPr>
          <w:lang w:val="id-ID" w:eastAsia="id-ID"/>
        </w:rPr>
        <w:t>meningk</w:t>
      </w:r>
      <w:r w:rsidR="004C3FB5" w:rsidRPr="00B439E2">
        <w:rPr>
          <w:lang w:val="id-ID" w:eastAsia="id-ID"/>
        </w:rPr>
        <w:t>a</w:t>
      </w:r>
      <w:r w:rsidR="00873F62" w:rsidRPr="00B439E2">
        <w:rPr>
          <w:lang w:val="id-ID" w:eastAsia="id-ID"/>
        </w:rPr>
        <w:t xml:space="preserve">tkan </w:t>
      </w:r>
      <w:r w:rsidR="00873F62" w:rsidRPr="00B439E2">
        <w:rPr>
          <w:color w:val="000000"/>
        </w:rPr>
        <w:t xml:space="preserve">representasi dari keseluruhan persepsi terhadap merek </w:t>
      </w:r>
      <w:r w:rsidR="0002534B" w:rsidRPr="00B439E2">
        <w:rPr>
          <w:lang w:val="id-ID" w:eastAsia="id-ID"/>
        </w:rPr>
        <w:t>dan</w:t>
      </w:r>
      <w:r w:rsidR="00EC3624" w:rsidRPr="00B439E2">
        <w:rPr>
          <w:lang w:val="id-ID" w:eastAsia="id-ID"/>
        </w:rPr>
        <w:t xml:space="preserve"> </w:t>
      </w:r>
      <w:r w:rsidR="00107C96" w:rsidRPr="00B439E2">
        <w:rPr>
          <w:i/>
          <w:lang w:val="id-ID" w:eastAsia="id-ID"/>
        </w:rPr>
        <w:t>brand equity</w:t>
      </w:r>
      <w:r w:rsidR="00EC3624" w:rsidRPr="00B439E2">
        <w:rPr>
          <w:lang w:val="id-ID" w:eastAsia="id-ID"/>
        </w:rPr>
        <w:t xml:space="preserve"> </w:t>
      </w:r>
      <w:r w:rsidR="00873F62" w:rsidRPr="00B439E2">
        <w:rPr>
          <w:lang w:val="id-ID" w:eastAsia="id-ID"/>
        </w:rPr>
        <w:t xml:space="preserve">dengan cara meningkatkan </w:t>
      </w:r>
      <w:r w:rsidR="00873F62" w:rsidRPr="00B439E2">
        <w:rPr>
          <w:color w:val="000000"/>
        </w:rPr>
        <w:t>perangkat aset dan liabilitas merek yang berkaitan dengan merek</w:t>
      </w:r>
      <w:r w:rsidR="00873F62" w:rsidRPr="00B439E2">
        <w:rPr>
          <w:lang w:val="id-ID" w:eastAsia="id-ID"/>
        </w:rPr>
        <w:t xml:space="preserve"> </w:t>
      </w:r>
      <w:r w:rsidR="0002534B" w:rsidRPr="00B439E2">
        <w:t xml:space="preserve">Busana </w:t>
      </w:r>
      <w:r w:rsidR="0002534B" w:rsidRPr="00B439E2">
        <w:lastRenderedPageBreak/>
        <w:t xml:space="preserve">Muslim Zoya </w:t>
      </w:r>
      <w:r w:rsidR="00EC3624" w:rsidRPr="00B439E2">
        <w:rPr>
          <w:lang w:val="id-ID" w:eastAsia="id-ID"/>
        </w:rPr>
        <w:t xml:space="preserve">karena berpengaruh positif dan signifikan terhadap </w:t>
      </w:r>
      <w:r w:rsidR="0002534B" w:rsidRPr="00B439E2">
        <w:t>Loyalitas Konsumen Pada Produk Busana Muslim Zoya Di Samarinda</w:t>
      </w:r>
      <w:r w:rsidR="00EC3624" w:rsidRPr="00B439E2">
        <w:rPr>
          <w:lang w:val="id-ID" w:eastAsia="id-ID"/>
        </w:rPr>
        <w:t>.</w:t>
      </w:r>
    </w:p>
    <w:p w:rsidR="00EC3624" w:rsidRPr="00C82CF0" w:rsidRDefault="00EC3624" w:rsidP="00B439E2">
      <w:pPr>
        <w:pStyle w:val="ListParagraph"/>
        <w:numPr>
          <w:ilvl w:val="0"/>
          <w:numId w:val="26"/>
        </w:numPr>
        <w:tabs>
          <w:tab w:val="left" w:pos="426"/>
        </w:tabs>
        <w:ind w:left="426" w:hanging="426"/>
        <w:jc w:val="both"/>
        <w:rPr>
          <w:lang w:eastAsia="id-ID"/>
        </w:rPr>
      </w:pPr>
      <w:r w:rsidRPr="00B439E2">
        <w:rPr>
          <w:lang w:val="id-ID" w:eastAsia="id-ID"/>
        </w:rPr>
        <w:t xml:space="preserve">Peneliti yang akan menindaklanjuti penelitian ini agar mencari variabel lainnya agar hasilnya dapat dibandingkan dengan penelitian ini. </w:t>
      </w:r>
    </w:p>
    <w:p w:rsidR="00C82CF0" w:rsidRDefault="00C82CF0" w:rsidP="00C82CF0">
      <w:pPr>
        <w:tabs>
          <w:tab w:val="left" w:pos="426"/>
        </w:tabs>
        <w:jc w:val="both"/>
        <w:rPr>
          <w:lang w:eastAsia="id-ID"/>
        </w:rPr>
      </w:pPr>
    </w:p>
    <w:p w:rsidR="00C82CF0" w:rsidRPr="00031363" w:rsidRDefault="00C82CF0" w:rsidP="00C82CF0">
      <w:pPr>
        <w:autoSpaceDE w:val="0"/>
        <w:autoSpaceDN w:val="0"/>
        <w:adjustRightInd w:val="0"/>
        <w:spacing w:after="0" w:line="240" w:lineRule="auto"/>
        <w:jc w:val="both"/>
        <w:rPr>
          <w:rFonts w:ascii="Times New Roman" w:hAnsi="Times New Roman" w:cs="Times New Roman"/>
          <w:b/>
          <w:bCs/>
          <w:color w:val="000000"/>
          <w:sz w:val="24"/>
          <w:szCs w:val="24"/>
        </w:rPr>
      </w:pPr>
      <w:r w:rsidRPr="00031363">
        <w:rPr>
          <w:rFonts w:ascii="Times New Roman" w:hAnsi="Times New Roman" w:cs="Times New Roman"/>
          <w:b/>
          <w:bCs/>
          <w:color w:val="000000"/>
          <w:sz w:val="24"/>
          <w:szCs w:val="24"/>
        </w:rPr>
        <w:t>DAFTAR PUSTAKA</w:t>
      </w:r>
    </w:p>
    <w:p w:rsidR="00C82CF0" w:rsidRPr="00031363" w:rsidRDefault="00C82CF0" w:rsidP="00C82CF0">
      <w:pPr>
        <w:autoSpaceDE w:val="0"/>
        <w:autoSpaceDN w:val="0"/>
        <w:adjustRightInd w:val="0"/>
        <w:spacing w:after="0" w:line="240" w:lineRule="auto"/>
        <w:rPr>
          <w:rFonts w:ascii="Times New Roman" w:hAnsi="Times New Roman" w:cs="Times New Roman"/>
          <w:b/>
          <w:bCs/>
          <w:color w:val="000000"/>
          <w:sz w:val="24"/>
          <w:szCs w:val="24"/>
        </w:rPr>
      </w:pPr>
    </w:p>
    <w:p w:rsidR="00C82CF0" w:rsidRPr="00031363" w:rsidRDefault="00C82CF0" w:rsidP="00C82CF0">
      <w:pPr>
        <w:spacing w:after="0" w:line="240" w:lineRule="auto"/>
        <w:ind w:left="720" w:hanging="720"/>
        <w:jc w:val="both"/>
        <w:rPr>
          <w:rFonts w:ascii="Times New Roman" w:hAnsi="Times New Roman" w:cs="Times New Roman"/>
          <w:sz w:val="24"/>
          <w:szCs w:val="24"/>
        </w:rPr>
      </w:pPr>
      <w:r w:rsidRPr="00031363">
        <w:rPr>
          <w:rFonts w:ascii="Times New Roman" w:hAnsi="Times New Roman" w:cs="Times New Roman"/>
          <w:sz w:val="24"/>
          <w:szCs w:val="24"/>
          <w:lang w:val="sv-SE"/>
        </w:rPr>
        <w:t xml:space="preserve">Aaker  A David. 2001, Manajemen </w:t>
      </w:r>
      <w:r w:rsidRPr="00031363">
        <w:rPr>
          <w:rFonts w:ascii="Times New Roman" w:hAnsi="Times New Roman" w:cs="Times New Roman"/>
          <w:i/>
          <w:iCs/>
          <w:sz w:val="24"/>
          <w:szCs w:val="24"/>
          <w:lang w:val="sv-SE"/>
        </w:rPr>
        <w:t>Ekuitas Merek</w:t>
      </w:r>
      <w:r w:rsidRPr="00031363">
        <w:rPr>
          <w:rFonts w:ascii="Times New Roman" w:hAnsi="Times New Roman" w:cs="Times New Roman"/>
          <w:sz w:val="24"/>
          <w:szCs w:val="24"/>
          <w:lang w:val="sv-SE"/>
        </w:rPr>
        <w:t xml:space="preserve">. </w:t>
      </w:r>
      <w:r w:rsidRPr="00031363">
        <w:rPr>
          <w:rFonts w:ascii="Times New Roman" w:hAnsi="Times New Roman" w:cs="Times New Roman"/>
          <w:sz w:val="24"/>
          <w:szCs w:val="24"/>
        </w:rPr>
        <w:t>Alih bahasa Aris ananda. Mitra Utama. Jakarta</w:t>
      </w:r>
    </w:p>
    <w:p w:rsidR="00C82CF0" w:rsidRPr="00031363" w:rsidRDefault="00C82CF0" w:rsidP="00C82CF0">
      <w:pPr>
        <w:autoSpaceDE w:val="0"/>
        <w:autoSpaceDN w:val="0"/>
        <w:adjustRightInd w:val="0"/>
        <w:spacing w:after="0" w:line="240" w:lineRule="auto"/>
        <w:ind w:left="993" w:hanging="993"/>
        <w:jc w:val="both"/>
        <w:rPr>
          <w:rFonts w:ascii="Times New Roman" w:hAnsi="Times New Roman" w:cs="Times New Roman"/>
          <w:color w:val="000000"/>
          <w:sz w:val="24"/>
          <w:szCs w:val="24"/>
        </w:rPr>
      </w:pPr>
      <w:r w:rsidRPr="00031363">
        <w:rPr>
          <w:rFonts w:ascii="Times New Roman" w:hAnsi="Times New Roman" w:cs="Times New Roman"/>
          <w:color w:val="000000"/>
          <w:sz w:val="24"/>
          <w:szCs w:val="24"/>
        </w:rPr>
        <w:t xml:space="preserve">Andi M. Sadat. 2009. </w:t>
      </w:r>
      <w:r w:rsidRPr="00031363">
        <w:rPr>
          <w:rFonts w:ascii="Times New Roman" w:hAnsi="Times New Roman" w:cs="Times New Roman"/>
          <w:bCs/>
          <w:i/>
          <w:iCs/>
          <w:color w:val="000000"/>
          <w:sz w:val="24"/>
          <w:szCs w:val="24"/>
        </w:rPr>
        <w:t>Brand Belief: Strategi Membangun Merek Berbasis Keyakinan</w:t>
      </w:r>
      <w:r w:rsidRPr="00031363">
        <w:rPr>
          <w:rFonts w:ascii="Times New Roman" w:hAnsi="Times New Roman" w:cs="Times New Roman"/>
          <w:color w:val="000000"/>
          <w:sz w:val="24"/>
          <w:szCs w:val="24"/>
        </w:rPr>
        <w:t>. Jakarta: Salemba Empat.</w:t>
      </w:r>
    </w:p>
    <w:p w:rsidR="00C82CF0" w:rsidRPr="00031363" w:rsidRDefault="00C82CF0" w:rsidP="00C82CF0">
      <w:pPr>
        <w:autoSpaceDE w:val="0"/>
        <w:autoSpaceDN w:val="0"/>
        <w:adjustRightInd w:val="0"/>
        <w:spacing w:after="0" w:line="240" w:lineRule="auto"/>
        <w:ind w:left="993" w:hanging="993"/>
        <w:jc w:val="both"/>
        <w:rPr>
          <w:rFonts w:ascii="Times New Roman" w:hAnsi="Times New Roman" w:cs="Times New Roman"/>
          <w:color w:val="000000"/>
          <w:sz w:val="24"/>
          <w:szCs w:val="24"/>
        </w:rPr>
      </w:pPr>
      <w:r w:rsidRPr="00031363">
        <w:rPr>
          <w:rFonts w:ascii="Times New Roman" w:hAnsi="Times New Roman" w:cs="Times New Roman"/>
          <w:color w:val="000000"/>
          <w:sz w:val="24"/>
          <w:szCs w:val="24"/>
        </w:rPr>
        <w:t xml:space="preserve">Angling Laraswaty Kemuning. 2010. </w:t>
      </w:r>
      <w:r w:rsidRPr="00031363">
        <w:rPr>
          <w:rFonts w:ascii="Times New Roman" w:hAnsi="Times New Roman" w:cs="Times New Roman"/>
          <w:bCs/>
          <w:i/>
          <w:iCs/>
          <w:color w:val="000000"/>
          <w:sz w:val="24"/>
          <w:szCs w:val="24"/>
        </w:rPr>
        <w:t>Pengaruh Citra Merek Terhadap Loyalitas Konsumen Pada Air Mineral Aqua</w:t>
      </w:r>
      <w:r w:rsidRPr="00031363">
        <w:rPr>
          <w:rFonts w:ascii="Times New Roman" w:hAnsi="Times New Roman" w:cs="Times New Roman"/>
          <w:color w:val="000000"/>
          <w:sz w:val="24"/>
          <w:szCs w:val="24"/>
        </w:rPr>
        <w:t>. Jakarta: Fakultas Ekonomi Universitas Mercu Buana.</w:t>
      </w:r>
    </w:p>
    <w:p w:rsidR="00C82CF0" w:rsidRPr="00031363" w:rsidRDefault="00C82CF0" w:rsidP="00C82CF0">
      <w:pPr>
        <w:autoSpaceDE w:val="0"/>
        <w:autoSpaceDN w:val="0"/>
        <w:adjustRightInd w:val="0"/>
        <w:spacing w:after="0" w:line="240" w:lineRule="auto"/>
        <w:ind w:left="993" w:hanging="993"/>
        <w:jc w:val="both"/>
        <w:rPr>
          <w:rFonts w:ascii="Times New Roman" w:hAnsi="Times New Roman" w:cs="Times New Roman"/>
          <w:color w:val="000000"/>
          <w:sz w:val="24"/>
          <w:szCs w:val="24"/>
        </w:rPr>
      </w:pPr>
      <w:r w:rsidRPr="00031363">
        <w:rPr>
          <w:rFonts w:ascii="Times New Roman" w:hAnsi="Times New Roman" w:cs="Times New Roman"/>
          <w:color w:val="000000"/>
          <w:sz w:val="24"/>
          <w:szCs w:val="24"/>
        </w:rPr>
        <w:t xml:space="preserve">Eva Sheilla Rahma. 2007. </w:t>
      </w:r>
      <w:r w:rsidRPr="00031363">
        <w:rPr>
          <w:rFonts w:ascii="Times New Roman" w:hAnsi="Times New Roman" w:cs="Times New Roman"/>
          <w:bCs/>
          <w:i/>
          <w:iCs/>
          <w:color w:val="000000"/>
          <w:sz w:val="24"/>
          <w:szCs w:val="24"/>
        </w:rPr>
        <w:t>Analisis Pengaruh Kualitas Layanan Terhadap Brand Equity dan Minat Beli dan Dampaknya Pada Keputusan Pembelian</w:t>
      </w:r>
      <w:r w:rsidRPr="00031363">
        <w:rPr>
          <w:rFonts w:ascii="Times New Roman" w:hAnsi="Times New Roman" w:cs="Times New Roman"/>
          <w:color w:val="000000"/>
          <w:sz w:val="24"/>
          <w:szCs w:val="24"/>
        </w:rPr>
        <w:t>. Semarang: Universitas Diponegoro.</w:t>
      </w:r>
    </w:p>
    <w:p w:rsidR="00C82CF0" w:rsidRPr="00031363" w:rsidRDefault="00C82CF0" w:rsidP="00C82CF0">
      <w:pPr>
        <w:autoSpaceDE w:val="0"/>
        <w:autoSpaceDN w:val="0"/>
        <w:adjustRightInd w:val="0"/>
        <w:spacing w:after="0" w:line="240" w:lineRule="auto"/>
        <w:ind w:left="993" w:hanging="993"/>
        <w:jc w:val="both"/>
        <w:rPr>
          <w:rFonts w:ascii="Times New Roman" w:hAnsi="Times New Roman" w:cs="Times New Roman"/>
          <w:color w:val="000000"/>
          <w:sz w:val="24"/>
          <w:szCs w:val="24"/>
        </w:rPr>
      </w:pPr>
      <w:r w:rsidRPr="00031363">
        <w:rPr>
          <w:rFonts w:ascii="Times New Roman" w:hAnsi="Times New Roman" w:cs="Times New Roman"/>
          <w:color w:val="000000"/>
          <w:sz w:val="24"/>
          <w:szCs w:val="24"/>
        </w:rPr>
        <w:t xml:space="preserve">Fajrianthi Zatul Farrah. 2005. </w:t>
      </w:r>
      <w:r w:rsidRPr="00031363">
        <w:rPr>
          <w:rFonts w:ascii="Times New Roman" w:hAnsi="Times New Roman" w:cs="Times New Roman"/>
          <w:bCs/>
          <w:i/>
          <w:iCs/>
          <w:color w:val="000000"/>
          <w:sz w:val="24"/>
          <w:szCs w:val="24"/>
        </w:rPr>
        <w:t>Strategi Perluasan Merek dan Loyalitas Konsumen</w:t>
      </w:r>
      <w:r w:rsidRPr="00031363">
        <w:rPr>
          <w:rFonts w:ascii="Times New Roman" w:hAnsi="Times New Roman" w:cs="Times New Roman"/>
          <w:color w:val="000000"/>
          <w:sz w:val="24"/>
          <w:szCs w:val="24"/>
        </w:rPr>
        <w:t>. Jurnal Insan Vol. 7, 3:276-288.</w:t>
      </w:r>
    </w:p>
    <w:p w:rsidR="00C82CF0" w:rsidRPr="00031363" w:rsidRDefault="00C82CF0" w:rsidP="00C82CF0">
      <w:pPr>
        <w:autoSpaceDE w:val="0"/>
        <w:autoSpaceDN w:val="0"/>
        <w:adjustRightInd w:val="0"/>
        <w:spacing w:after="0" w:line="240" w:lineRule="auto"/>
        <w:ind w:left="993" w:hanging="993"/>
        <w:jc w:val="both"/>
        <w:rPr>
          <w:rFonts w:ascii="Times New Roman" w:hAnsi="Times New Roman" w:cs="Times New Roman"/>
          <w:color w:val="000000"/>
          <w:sz w:val="24"/>
          <w:szCs w:val="24"/>
        </w:rPr>
      </w:pPr>
      <w:r w:rsidRPr="00031363">
        <w:rPr>
          <w:rFonts w:ascii="Times New Roman" w:hAnsi="Times New Roman" w:cs="Times New Roman"/>
          <w:color w:val="000000"/>
          <w:sz w:val="24"/>
          <w:szCs w:val="24"/>
        </w:rPr>
        <w:t xml:space="preserve">Farid Yuniar Nugroho. 2011. </w:t>
      </w:r>
      <w:r w:rsidRPr="00031363">
        <w:rPr>
          <w:rFonts w:ascii="Times New Roman" w:hAnsi="Times New Roman" w:cs="Times New Roman"/>
          <w:bCs/>
          <w:i/>
          <w:iCs/>
          <w:color w:val="000000"/>
          <w:sz w:val="24"/>
          <w:szCs w:val="24"/>
        </w:rPr>
        <w:t>Pengaruh Citra Merek dan Kepuasan Pelanggan Terhadap Loyalitas Konsumen</w:t>
      </w:r>
      <w:r w:rsidRPr="00031363">
        <w:rPr>
          <w:rFonts w:ascii="Times New Roman" w:hAnsi="Times New Roman" w:cs="Times New Roman"/>
          <w:color w:val="000000"/>
          <w:sz w:val="24"/>
          <w:szCs w:val="24"/>
        </w:rPr>
        <w:t>. Yogyakarta: Fakultas Pertanian Universitas Pembangunan Nasional “Veteran”.</w:t>
      </w:r>
    </w:p>
    <w:p w:rsidR="00C82CF0" w:rsidRPr="00031363" w:rsidRDefault="00C82CF0" w:rsidP="00C82CF0">
      <w:pPr>
        <w:autoSpaceDE w:val="0"/>
        <w:autoSpaceDN w:val="0"/>
        <w:adjustRightInd w:val="0"/>
        <w:spacing w:after="0" w:line="240" w:lineRule="auto"/>
        <w:ind w:left="993" w:hanging="993"/>
        <w:jc w:val="both"/>
        <w:rPr>
          <w:rFonts w:ascii="Times New Roman" w:hAnsi="Times New Roman" w:cs="Times New Roman"/>
          <w:color w:val="000000"/>
          <w:sz w:val="24"/>
          <w:szCs w:val="24"/>
        </w:rPr>
      </w:pPr>
      <w:r w:rsidRPr="00031363">
        <w:rPr>
          <w:rFonts w:ascii="Times New Roman" w:hAnsi="Times New Roman" w:cs="Times New Roman"/>
          <w:color w:val="000000"/>
          <w:sz w:val="24"/>
          <w:szCs w:val="24"/>
        </w:rPr>
        <w:t xml:space="preserve">Freddy Rangkuti. 2002. </w:t>
      </w:r>
      <w:r w:rsidRPr="00031363">
        <w:rPr>
          <w:rFonts w:ascii="Times New Roman" w:hAnsi="Times New Roman" w:cs="Times New Roman"/>
          <w:bCs/>
          <w:i/>
          <w:iCs/>
          <w:color w:val="000000"/>
          <w:sz w:val="24"/>
          <w:szCs w:val="24"/>
        </w:rPr>
        <w:t>The Power of Brands: Teknik Mengelola Brand Equity dan Strategi Pengembangan Merek + Analisis Kasus dengan SPSS</w:t>
      </w:r>
      <w:r w:rsidRPr="00031363">
        <w:rPr>
          <w:rFonts w:ascii="Times New Roman" w:hAnsi="Times New Roman" w:cs="Times New Roman"/>
          <w:color w:val="000000"/>
          <w:sz w:val="24"/>
          <w:szCs w:val="24"/>
        </w:rPr>
        <w:t>. Jakarta: PT Gramedia Pustaka Utama.</w:t>
      </w:r>
    </w:p>
    <w:p w:rsidR="00C82CF0" w:rsidRPr="00031363" w:rsidRDefault="00C82CF0" w:rsidP="00C82CF0">
      <w:pPr>
        <w:autoSpaceDE w:val="0"/>
        <w:autoSpaceDN w:val="0"/>
        <w:adjustRightInd w:val="0"/>
        <w:spacing w:after="0" w:line="240" w:lineRule="auto"/>
        <w:ind w:left="993" w:hanging="993"/>
        <w:jc w:val="both"/>
        <w:rPr>
          <w:rFonts w:ascii="Times New Roman" w:hAnsi="Times New Roman" w:cs="Times New Roman"/>
          <w:color w:val="000000"/>
          <w:sz w:val="24"/>
          <w:szCs w:val="24"/>
        </w:rPr>
      </w:pPr>
      <w:r w:rsidRPr="00031363">
        <w:rPr>
          <w:rFonts w:ascii="Times New Roman" w:hAnsi="Times New Roman" w:cs="Times New Roman"/>
          <w:color w:val="000000"/>
          <w:sz w:val="24"/>
          <w:szCs w:val="24"/>
        </w:rPr>
        <w:t xml:space="preserve">Fitri Miladiyati Al’Azis. 2010. </w:t>
      </w:r>
      <w:r w:rsidRPr="00031363">
        <w:rPr>
          <w:rFonts w:ascii="Times New Roman" w:hAnsi="Times New Roman" w:cs="Times New Roman"/>
          <w:bCs/>
          <w:i/>
          <w:iCs/>
          <w:color w:val="000000"/>
          <w:sz w:val="24"/>
          <w:szCs w:val="24"/>
        </w:rPr>
        <w:t>Pengaruh Brand Image (Citra Merek) Terhadap Loyalitas Konsumen Pengguna Ponsel Merek Nokia</w:t>
      </w:r>
      <w:r w:rsidRPr="00031363">
        <w:rPr>
          <w:rFonts w:ascii="Times New Roman" w:hAnsi="Times New Roman" w:cs="Times New Roman"/>
          <w:color w:val="000000"/>
          <w:sz w:val="24"/>
          <w:szCs w:val="24"/>
        </w:rPr>
        <w:t>. Malang: Universitas Negeri Malang.</w:t>
      </w:r>
    </w:p>
    <w:p w:rsidR="00C82CF0" w:rsidRPr="00031363" w:rsidRDefault="00C82CF0" w:rsidP="00C82CF0">
      <w:pPr>
        <w:autoSpaceDE w:val="0"/>
        <w:autoSpaceDN w:val="0"/>
        <w:adjustRightInd w:val="0"/>
        <w:spacing w:after="0" w:line="240" w:lineRule="auto"/>
        <w:ind w:left="993" w:hanging="993"/>
        <w:jc w:val="both"/>
        <w:rPr>
          <w:rFonts w:ascii="Times New Roman" w:hAnsi="Times New Roman" w:cs="Times New Roman"/>
          <w:color w:val="000000"/>
          <w:sz w:val="24"/>
          <w:szCs w:val="24"/>
        </w:rPr>
      </w:pPr>
      <w:r w:rsidRPr="00031363">
        <w:rPr>
          <w:rFonts w:ascii="Times New Roman" w:hAnsi="Times New Roman" w:cs="Times New Roman"/>
          <w:color w:val="000000"/>
          <w:sz w:val="24"/>
          <w:szCs w:val="24"/>
        </w:rPr>
        <w:t xml:space="preserve">Griffin, Jill. 2005. </w:t>
      </w:r>
      <w:r w:rsidRPr="00031363">
        <w:rPr>
          <w:rFonts w:ascii="Times New Roman" w:hAnsi="Times New Roman" w:cs="Times New Roman"/>
          <w:bCs/>
          <w:i/>
          <w:iCs/>
          <w:color w:val="000000"/>
          <w:sz w:val="24"/>
          <w:szCs w:val="24"/>
        </w:rPr>
        <w:t>Customer Loyalty: Menumbuhkan dan Mempertahankan Kesetiaan Pelanggan</w:t>
      </w:r>
      <w:r w:rsidRPr="00031363">
        <w:rPr>
          <w:rFonts w:ascii="Times New Roman" w:hAnsi="Times New Roman" w:cs="Times New Roman"/>
          <w:color w:val="000000"/>
          <w:sz w:val="24"/>
          <w:szCs w:val="24"/>
        </w:rPr>
        <w:t>. Jakarta: Penerbit Erlangga.</w:t>
      </w:r>
    </w:p>
    <w:p w:rsidR="00C82CF0" w:rsidRPr="00031363" w:rsidRDefault="00C82CF0" w:rsidP="00C82CF0">
      <w:pPr>
        <w:autoSpaceDE w:val="0"/>
        <w:autoSpaceDN w:val="0"/>
        <w:adjustRightInd w:val="0"/>
        <w:spacing w:after="0" w:line="240" w:lineRule="auto"/>
        <w:ind w:left="993" w:hanging="993"/>
        <w:jc w:val="both"/>
        <w:rPr>
          <w:rFonts w:ascii="Times New Roman" w:hAnsi="Times New Roman" w:cs="Times New Roman"/>
          <w:bCs/>
          <w:i/>
          <w:iCs/>
          <w:color w:val="000000"/>
          <w:sz w:val="24"/>
          <w:szCs w:val="24"/>
        </w:rPr>
      </w:pPr>
      <w:r w:rsidRPr="00031363">
        <w:rPr>
          <w:rFonts w:ascii="Times New Roman" w:hAnsi="Times New Roman" w:cs="Times New Roman"/>
          <w:color w:val="000000"/>
          <w:sz w:val="24"/>
          <w:szCs w:val="24"/>
        </w:rPr>
        <w:t xml:space="preserve">Hermawan Kartajaya. 2010. </w:t>
      </w:r>
      <w:r w:rsidRPr="00031363">
        <w:rPr>
          <w:rFonts w:ascii="Times New Roman" w:hAnsi="Times New Roman" w:cs="Times New Roman"/>
          <w:bCs/>
          <w:i/>
          <w:iCs/>
          <w:color w:val="000000"/>
          <w:sz w:val="24"/>
          <w:szCs w:val="24"/>
        </w:rPr>
        <w:t>Perjalanan Pemikiran Konsep Pemasaran</w:t>
      </w:r>
    </w:p>
    <w:p w:rsidR="00C82CF0" w:rsidRPr="00031363" w:rsidRDefault="00C82CF0" w:rsidP="00C82CF0">
      <w:pPr>
        <w:autoSpaceDE w:val="0"/>
        <w:autoSpaceDN w:val="0"/>
        <w:adjustRightInd w:val="0"/>
        <w:spacing w:after="0" w:line="240" w:lineRule="auto"/>
        <w:ind w:left="993" w:hanging="993"/>
        <w:jc w:val="both"/>
        <w:rPr>
          <w:rFonts w:ascii="Times New Roman" w:hAnsi="Times New Roman" w:cs="Times New Roman"/>
          <w:color w:val="000000"/>
          <w:sz w:val="24"/>
          <w:szCs w:val="24"/>
        </w:rPr>
      </w:pPr>
      <w:r w:rsidRPr="00031363">
        <w:rPr>
          <w:rFonts w:ascii="Times New Roman" w:hAnsi="Times New Roman" w:cs="Times New Roman"/>
          <w:bCs/>
          <w:i/>
          <w:iCs/>
          <w:color w:val="000000"/>
          <w:sz w:val="24"/>
          <w:szCs w:val="24"/>
        </w:rPr>
        <w:t>Hermawan Kartajaya: Dari Indonesia untuk Dunia; Redefinisi, Simplifikasi, dan Futurisasi</w:t>
      </w:r>
      <w:r w:rsidRPr="00031363">
        <w:rPr>
          <w:rFonts w:ascii="Times New Roman" w:hAnsi="Times New Roman" w:cs="Times New Roman"/>
          <w:color w:val="000000"/>
          <w:sz w:val="24"/>
          <w:szCs w:val="24"/>
        </w:rPr>
        <w:t>. Jakarta: Penerbit Erlangga.</w:t>
      </w:r>
    </w:p>
    <w:p w:rsidR="00C82CF0" w:rsidRPr="00031363" w:rsidRDefault="00C82CF0" w:rsidP="00C82CF0">
      <w:pPr>
        <w:autoSpaceDE w:val="0"/>
        <w:autoSpaceDN w:val="0"/>
        <w:adjustRightInd w:val="0"/>
        <w:spacing w:after="0" w:line="240" w:lineRule="auto"/>
        <w:ind w:left="993" w:hanging="993"/>
        <w:jc w:val="both"/>
        <w:rPr>
          <w:rFonts w:ascii="Times New Roman" w:hAnsi="Times New Roman" w:cs="Times New Roman"/>
          <w:color w:val="000000"/>
          <w:sz w:val="24"/>
          <w:szCs w:val="24"/>
        </w:rPr>
      </w:pPr>
      <w:r w:rsidRPr="00031363">
        <w:rPr>
          <w:rFonts w:ascii="Times New Roman" w:hAnsi="Times New Roman" w:cs="Times New Roman"/>
          <w:color w:val="000000"/>
          <w:sz w:val="24"/>
          <w:szCs w:val="24"/>
        </w:rPr>
        <w:t xml:space="preserve">Kotler, Philip dan Kevin Lane Keller, 2007. </w:t>
      </w:r>
      <w:r w:rsidRPr="00031363">
        <w:rPr>
          <w:rFonts w:ascii="Times New Roman" w:hAnsi="Times New Roman" w:cs="Times New Roman"/>
          <w:bCs/>
          <w:i/>
          <w:iCs/>
          <w:color w:val="000000"/>
          <w:sz w:val="24"/>
          <w:szCs w:val="24"/>
        </w:rPr>
        <w:t>Manajemen Pemasaran Edisi 12 Jilid 1</w:t>
      </w:r>
      <w:r w:rsidRPr="00031363">
        <w:rPr>
          <w:rFonts w:ascii="Times New Roman" w:hAnsi="Times New Roman" w:cs="Times New Roman"/>
          <w:color w:val="000000"/>
          <w:sz w:val="24"/>
          <w:szCs w:val="24"/>
        </w:rPr>
        <w:t>. Jakarta: Indeks-Prentice Hall.</w:t>
      </w:r>
    </w:p>
    <w:p w:rsidR="00C82CF0" w:rsidRPr="00031363" w:rsidRDefault="00C82CF0" w:rsidP="00C82CF0">
      <w:pPr>
        <w:tabs>
          <w:tab w:val="left" w:pos="720"/>
          <w:tab w:val="left" w:pos="1440"/>
        </w:tabs>
        <w:spacing w:after="0" w:line="240" w:lineRule="auto"/>
        <w:ind w:left="810" w:hanging="810"/>
        <w:jc w:val="both"/>
        <w:rPr>
          <w:rFonts w:ascii="Times New Roman" w:hAnsi="Times New Roman" w:cs="Times New Roman"/>
          <w:sz w:val="24"/>
          <w:szCs w:val="24"/>
        </w:rPr>
      </w:pPr>
      <w:r w:rsidRPr="00031363">
        <w:rPr>
          <w:rFonts w:ascii="Times New Roman" w:eastAsia="Calibri" w:hAnsi="Times New Roman" w:cs="Times New Roman"/>
          <w:sz w:val="24"/>
          <w:szCs w:val="24"/>
        </w:rPr>
        <w:t>Lovelock Christoper, J Wirtz and H.T. Keh, 200</w:t>
      </w:r>
      <w:r w:rsidRPr="00031363">
        <w:rPr>
          <w:rFonts w:ascii="Times New Roman" w:hAnsi="Times New Roman" w:cs="Times New Roman"/>
          <w:sz w:val="24"/>
          <w:szCs w:val="24"/>
        </w:rPr>
        <w:t>5</w:t>
      </w:r>
      <w:r w:rsidRPr="00031363">
        <w:rPr>
          <w:rFonts w:ascii="Times New Roman" w:eastAsia="Calibri" w:hAnsi="Times New Roman" w:cs="Times New Roman"/>
          <w:sz w:val="24"/>
          <w:szCs w:val="24"/>
        </w:rPr>
        <w:t xml:space="preserve">, </w:t>
      </w:r>
      <w:r w:rsidRPr="00031363">
        <w:rPr>
          <w:rFonts w:ascii="Times New Roman" w:eastAsia="Calibri" w:hAnsi="Times New Roman" w:cs="Times New Roman"/>
          <w:i/>
          <w:sz w:val="24"/>
          <w:szCs w:val="24"/>
        </w:rPr>
        <w:t>Services Marketing In Asia</w:t>
      </w:r>
      <w:r w:rsidRPr="00031363">
        <w:rPr>
          <w:rFonts w:ascii="Times New Roman" w:eastAsia="Calibri" w:hAnsi="Times New Roman" w:cs="Times New Roman"/>
          <w:sz w:val="24"/>
          <w:szCs w:val="24"/>
        </w:rPr>
        <w:t>, Prentice Hall,  Singgapore</w:t>
      </w:r>
    </w:p>
    <w:p w:rsidR="00C82CF0" w:rsidRPr="00031363" w:rsidRDefault="00C82CF0" w:rsidP="00C82CF0">
      <w:pPr>
        <w:autoSpaceDE w:val="0"/>
        <w:autoSpaceDN w:val="0"/>
        <w:adjustRightInd w:val="0"/>
        <w:spacing w:after="0" w:line="240" w:lineRule="auto"/>
        <w:ind w:left="993" w:hanging="993"/>
        <w:jc w:val="both"/>
        <w:rPr>
          <w:rFonts w:ascii="Times New Roman" w:hAnsi="Times New Roman" w:cs="Times New Roman"/>
          <w:color w:val="000000"/>
          <w:sz w:val="24"/>
          <w:szCs w:val="24"/>
        </w:rPr>
      </w:pPr>
      <w:r w:rsidRPr="00031363">
        <w:rPr>
          <w:rFonts w:ascii="Times New Roman" w:hAnsi="Times New Roman" w:cs="Times New Roman"/>
          <w:color w:val="000000"/>
          <w:sz w:val="24"/>
          <w:szCs w:val="24"/>
        </w:rPr>
        <w:t xml:space="preserve">Lutiary Eka Ratri. 2007. </w:t>
      </w:r>
      <w:r w:rsidRPr="00031363">
        <w:rPr>
          <w:rFonts w:ascii="Times New Roman" w:hAnsi="Times New Roman" w:cs="Times New Roman"/>
          <w:bCs/>
          <w:i/>
          <w:iCs/>
          <w:color w:val="000000"/>
          <w:sz w:val="24"/>
          <w:szCs w:val="24"/>
        </w:rPr>
        <w:t>Hubungan Antara Citra Merek (Brand Image) Operator Seluler dengan Loyalitas Merek (Brand Loyalty) Pada Mahasiswa Pengguna Telepon Seluler di Fakultas Ekonomi Reguler Universitas Diponegoro Semarang</w:t>
      </w:r>
      <w:r w:rsidRPr="00031363">
        <w:rPr>
          <w:rFonts w:ascii="Times New Roman" w:hAnsi="Times New Roman" w:cs="Times New Roman"/>
          <w:color w:val="000000"/>
          <w:sz w:val="24"/>
          <w:szCs w:val="24"/>
        </w:rPr>
        <w:t>. Semarang: Fakultas Psikologi Universitas Diponegoro.</w:t>
      </w:r>
    </w:p>
    <w:p w:rsidR="00C82CF0" w:rsidRPr="00031363" w:rsidRDefault="00C82CF0" w:rsidP="00C82CF0">
      <w:pPr>
        <w:autoSpaceDE w:val="0"/>
        <w:autoSpaceDN w:val="0"/>
        <w:adjustRightInd w:val="0"/>
        <w:spacing w:after="0" w:line="240" w:lineRule="auto"/>
        <w:ind w:left="993" w:hanging="993"/>
        <w:jc w:val="both"/>
        <w:rPr>
          <w:rFonts w:ascii="Times New Roman" w:hAnsi="Times New Roman" w:cs="Times New Roman"/>
          <w:color w:val="000000"/>
          <w:sz w:val="24"/>
          <w:szCs w:val="24"/>
        </w:rPr>
      </w:pPr>
      <w:r w:rsidRPr="00031363">
        <w:rPr>
          <w:rFonts w:ascii="Times New Roman" w:hAnsi="Times New Roman" w:cs="Times New Roman"/>
          <w:color w:val="000000"/>
          <w:sz w:val="24"/>
          <w:szCs w:val="24"/>
        </w:rPr>
        <w:t xml:space="preserve">Mafizhatun Nurhayati. 1994. </w:t>
      </w:r>
      <w:r w:rsidRPr="00031363">
        <w:rPr>
          <w:rFonts w:ascii="Times New Roman" w:hAnsi="Times New Roman" w:cs="Times New Roman"/>
          <w:bCs/>
          <w:i/>
          <w:iCs/>
          <w:color w:val="000000"/>
          <w:sz w:val="24"/>
          <w:szCs w:val="24"/>
        </w:rPr>
        <w:t>Pemilihan Data (Sampel) Penelitian</w:t>
      </w:r>
      <w:r w:rsidRPr="00031363">
        <w:rPr>
          <w:rFonts w:ascii="Times New Roman" w:hAnsi="Times New Roman" w:cs="Times New Roman"/>
          <w:color w:val="000000"/>
          <w:sz w:val="24"/>
          <w:szCs w:val="24"/>
        </w:rPr>
        <w:t>. Jakarta: Fakultas Ekonomi Universitas Mercu Buana.</w:t>
      </w:r>
    </w:p>
    <w:p w:rsidR="00C82CF0" w:rsidRPr="00031363" w:rsidRDefault="00C82CF0" w:rsidP="00C82CF0">
      <w:pPr>
        <w:autoSpaceDE w:val="0"/>
        <w:autoSpaceDN w:val="0"/>
        <w:adjustRightInd w:val="0"/>
        <w:spacing w:after="0" w:line="240" w:lineRule="auto"/>
        <w:ind w:left="993" w:hanging="993"/>
        <w:jc w:val="both"/>
        <w:rPr>
          <w:rFonts w:ascii="Times New Roman" w:hAnsi="Times New Roman" w:cs="Times New Roman"/>
          <w:color w:val="000000"/>
          <w:sz w:val="24"/>
          <w:szCs w:val="24"/>
        </w:rPr>
      </w:pPr>
      <w:r w:rsidRPr="00031363">
        <w:rPr>
          <w:rFonts w:ascii="Times New Roman" w:hAnsi="Times New Roman" w:cs="Times New Roman"/>
          <w:color w:val="000000"/>
          <w:sz w:val="24"/>
          <w:szCs w:val="24"/>
        </w:rPr>
        <w:lastRenderedPageBreak/>
        <w:t xml:space="preserve">Ogi Sulistian. 2011. </w:t>
      </w:r>
      <w:r w:rsidRPr="00031363">
        <w:rPr>
          <w:rFonts w:ascii="Times New Roman" w:hAnsi="Times New Roman" w:cs="Times New Roman"/>
          <w:bCs/>
          <w:i/>
          <w:iCs/>
          <w:color w:val="000000"/>
          <w:sz w:val="24"/>
          <w:szCs w:val="24"/>
        </w:rPr>
        <w:t>Pengaruh Brand Image Terhadap Loyalitas Pelanggan Rokok Gudang Garam Filter</w:t>
      </w:r>
      <w:r w:rsidRPr="00031363">
        <w:rPr>
          <w:rFonts w:ascii="Times New Roman" w:hAnsi="Times New Roman" w:cs="Times New Roman"/>
          <w:color w:val="000000"/>
          <w:sz w:val="24"/>
          <w:szCs w:val="24"/>
        </w:rPr>
        <w:t>. Kuningan: Fakultas Ekonomi Universitas Kuningan.</w:t>
      </w:r>
    </w:p>
    <w:p w:rsidR="00C82CF0" w:rsidRPr="00031363" w:rsidRDefault="00C82CF0" w:rsidP="00C82CF0">
      <w:pPr>
        <w:spacing w:after="0" w:line="240" w:lineRule="auto"/>
        <w:ind w:left="720" w:hanging="720"/>
        <w:jc w:val="both"/>
        <w:rPr>
          <w:rFonts w:ascii="Times New Roman" w:hAnsi="Times New Roman" w:cs="Times New Roman"/>
          <w:sz w:val="24"/>
          <w:szCs w:val="24"/>
        </w:rPr>
      </w:pPr>
      <w:r w:rsidRPr="00031363">
        <w:rPr>
          <w:rFonts w:ascii="Times New Roman" w:hAnsi="Times New Roman" w:cs="Times New Roman"/>
          <w:sz w:val="24"/>
          <w:szCs w:val="24"/>
        </w:rPr>
        <w:t xml:space="preserve">Ratih, Hurriyati, 2005, </w:t>
      </w:r>
      <w:r w:rsidRPr="00031363">
        <w:rPr>
          <w:rFonts w:ascii="Times New Roman" w:hAnsi="Times New Roman" w:cs="Times New Roman"/>
          <w:i/>
          <w:sz w:val="24"/>
          <w:szCs w:val="24"/>
        </w:rPr>
        <w:t>Bauran Pemasaran dan Loyalitas Konsumen</w:t>
      </w:r>
      <w:r w:rsidRPr="00031363">
        <w:rPr>
          <w:rFonts w:ascii="Times New Roman" w:hAnsi="Times New Roman" w:cs="Times New Roman"/>
          <w:sz w:val="24"/>
          <w:szCs w:val="24"/>
        </w:rPr>
        <w:t>, Alfabeta, Bandung</w:t>
      </w:r>
    </w:p>
    <w:p w:rsidR="00C82CF0" w:rsidRPr="00031363" w:rsidRDefault="00C82CF0" w:rsidP="00C82CF0">
      <w:pPr>
        <w:spacing w:after="0" w:line="240" w:lineRule="auto"/>
        <w:ind w:left="720" w:hanging="720"/>
        <w:jc w:val="both"/>
        <w:rPr>
          <w:rFonts w:ascii="Times New Roman" w:hAnsi="Times New Roman" w:cs="Times New Roman"/>
          <w:sz w:val="24"/>
          <w:szCs w:val="24"/>
        </w:rPr>
      </w:pPr>
      <w:r w:rsidRPr="00031363">
        <w:rPr>
          <w:rFonts w:ascii="Times New Roman" w:hAnsi="Times New Roman" w:cs="Times New Roman"/>
          <w:sz w:val="24"/>
          <w:szCs w:val="24"/>
          <w:lang w:val="en-US"/>
        </w:rPr>
        <w:t xml:space="preserve">Simamora, Bilson, </w:t>
      </w:r>
      <w:r w:rsidRPr="00031363">
        <w:rPr>
          <w:rFonts w:ascii="Times New Roman" w:hAnsi="Times New Roman" w:cs="Times New Roman"/>
          <w:i/>
          <w:sz w:val="24"/>
          <w:szCs w:val="24"/>
          <w:lang w:val="en-US"/>
        </w:rPr>
        <w:t xml:space="preserve">Aura Merek, </w:t>
      </w:r>
      <w:r w:rsidRPr="00031363">
        <w:rPr>
          <w:rFonts w:ascii="Times New Roman" w:hAnsi="Times New Roman" w:cs="Times New Roman"/>
          <w:sz w:val="24"/>
          <w:szCs w:val="24"/>
          <w:lang w:val="en-US"/>
        </w:rPr>
        <w:t>2003</w:t>
      </w:r>
      <w:r w:rsidRPr="00031363">
        <w:rPr>
          <w:rFonts w:ascii="Times New Roman" w:hAnsi="Times New Roman" w:cs="Times New Roman"/>
          <w:i/>
          <w:sz w:val="24"/>
          <w:szCs w:val="24"/>
          <w:lang w:val="en-US"/>
        </w:rPr>
        <w:t xml:space="preserve">, </w:t>
      </w:r>
      <w:r w:rsidRPr="00031363">
        <w:rPr>
          <w:rFonts w:ascii="Times New Roman" w:hAnsi="Times New Roman" w:cs="Times New Roman"/>
          <w:sz w:val="24"/>
          <w:szCs w:val="24"/>
          <w:lang w:val="en-US"/>
        </w:rPr>
        <w:t>Gramedia Pustaka, Jakarta</w:t>
      </w:r>
    </w:p>
    <w:p w:rsidR="00C82CF0" w:rsidRPr="00031363" w:rsidRDefault="00C82CF0" w:rsidP="00C82CF0">
      <w:pPr>
        <w:autoSpaceDE w:val="0"/>
        <w:autoSpaceDN w:val="0"/>
        <w:adjustRightInd w:val="0"/>
        <w:spacing w:after="0" w:line="240" w:lineRule="auto"/>
        <w:ind w:left="993" w:hanging="993"/>
        <w:jc w:val="both"/>
        <w:rPr>
          <w:rFonts w:ascii="Times New Roman" w:hAnsi="Times New Roman" w:cs="Times New Roman"/>
          <w:color w:val="000000"/>
          <w:sz w:val="24"/>
          <w:szCs w:val="24"/>
        </w:rPr>
      </w:pPr>
      <w:r w:rsidRPr="00031363">
        <w:rPr>
          <w:rFonts w:ascii="Times New Roman" w:hAnsi="Times New Roman" w:cs="Times New Roman"/>
          <w:color w:val="000000"/>
          <w:sz w:val="24"/>
          <w:szCs w:val="24"/>
        </w:rPr>
        <w:t xml:space="preserve">Sugiyono. 2013. </w:t>
      </w:r>
      <w:r w:rsidRPr="00031363">
        <w:rPr>
          <w:rFonts w:ascii="Times New Roman" w:hAnsi="Times New Roman" w:cs="Times New Roman"/>
          <w:bCs/>
          <w:i/>
          <w:iCs/>
          <w:color w:val="000000"/>
          <w:sz w:val="24"/>
          <w:szCs w:val="24"/>
        </w:rPr>
        <w:t>Metode Penelitian Bisnis</w:t>
      </w:r>
      <w:r w:rsidRPr="00031363">
        <w:rPr>
          <w:rFonts w:ascii="Times New Roman" w:hAnsi="Times New Roman" w:cs="Times New Roman"/>
          <w:color w:val="000000"/>
          <w:sz w:val="24"/>
          <w:szCs w:val="24"/>
        </w:rPr>
        <w:t>. Bandung: Alfabeta.</w:t>
      </w:r>
    </w:p>
    <w:p w:rsidR="00C82CF0" w:rsidRPr="00031363" w:rsidRDefault="00C82CF0" w:rsidP="00C82CF0">
      <w:pPr>
        <w:autoSpaceDE w:val="0"/>
        <w:autoSpaceDN w:val="0"/>
        <w:adjustRightInd w:val="0"/>
        <w:spacing w:after="0" w:line="240" w:lineRule="auto"/>
        <w:ind w:left="993" w:hanging="993"/>
        <w:jc w:val="both"/>
        <w:rPr>
          <w:rFonts w:ascii="Times New Roman" w:hAnsi="Times New Roman" w:cs="Times New Roman"/>
          <w:color w:val="000000"/>
          <w:sz w:val="24"/>
          <w:szCs w:val="24"/>
        </w:rPr>
      </w:pPr>
      <w:r w:rsidRPr="00031363">
        <w:rPr>
          <w:rFonts w:ascii="Times New Roman" w:hAnsi="Times New Roman" w:cs="Times New Roman"/>
          <w:color w:val="000000"/>
          <w:sz w:val="24"/>
          <w:szCs w:val="24"/>
        </w:rPr>
        <w:t xml:space="preserve">Tri Ariprabowo. 2007. </w:t>
      </w:r>
      <w:r w:rsidRPr="00031363">
        <w:rPr>
          <w:rFonts w:ascii="Times New Roman" w:hAnsi="Times New Roman" w:cs="Times New Roman"/>
          <w:bCs/>
          <w:i/>
          <w:iCs/>
          <w:color w:val="000000"/>
          <w:sz w:val="24"/>
          <w:szCs w:val="24"/>
        </w:rPr>
        <w:t>Analisis Brand Image Handphone Merek Nokia Terhadap Loyalitas Pelanggan di Kecamatan Kebomas Kabupaten Gresik</w:t>
      </w:r>
      <w:r w:rsidRPr="00031363">
        <w:rPr>
          <w:rFonts w:ascii="Times New Roman" w:hAnsi="Times New Roman" w:cs="Times New Roman"/>
          <w:color w:val="000000"/>
          <w:sz w:val="24"/>
          <w:szCs w:val="24"/>
        </w:rPr>
        <w:t>. Jurnal Logos Vol. 5, 1:1-16.</w:t>
      </w:r>
    </w:p>
    <w:p w:rsidR="00C82CF0" w:rsidRPr="00031363" w:rsidRDefault="00C82CF0" w:rsidP="00C82CF0">
      <w:pPr>
        <w:autoSpaceDE w:val="0"/>
        <w:autoSpaceDN w:val="0"/>
        <w:adjustRightInd w:val="0"/>
        <w:spacing w:after="0" w:line="240" w:lineRule="auto"/>
        <w:ind w:left="993" w:hanging="993"/>
        <w:jc w:val="both"/>
        <w:rPr>
          <w:rFonts w:ascii="Times New Roman" w:hAnsi="Times New Roman" w:cs="Times New Roman"/>
          <w:sz w:val="24"/>
          <w:szCs w:val="24"/>
        </w:rPr>
      </w:pPr>
      <w:r w:rsidRPr="00031363">
        <w:rPr>
          <w:rFonts w:ascii="Times New Roman" w:hAnsi="Times New Roman" w:cs="Times New Roman"/>
          <w:sz w:val="24"/>
          <w:szCs w:val="24"/>
        </w:rPr>
        <w:t xml:space="preserve">Tjiptono Fandy dan Anastasia Diana, 2004, </w:t>
      </w:r>
      <w:r w:rsidRPr="00031363">
        <w:rPr>
          <w:rFonts w:ascii="Times New Roman" w:hAnsi="Times New Roman" w:cs="Times New Roman"/>
          <w:i/>
          <w:iCs/>
          <w:sz w:val="24"/>
          <w:szCs w:val="24"/>
        </w:rPr>
        <w:t xml:space="preserve">Total Quality Management,  </w:t>
      </w:r>
      <w:r w:rsidRPr="00031363">
        <w:rPr>
          <w:rFonts w:ascii="Times New Roman" w:hAnsi="Times New Roman" w:cs="Times New Roman"/>
          <w:sz w:val="24"/>
          <w:szCs w:val="24"/>
        </w:rPr>
        <w:t>Edisi Revisi, Andi  Jogyakarta</w:t>
      </w:r>
    </w:p>
    <w:p w:rsidR="00C82CF0" w:rsidRPr="00031363" w:rsidRDefault="00C82CF0" w:rsidP="00C82CF0">
      <w:pPr>
        <w:autoSpaceDE w:val="0"/>
        <w:autoSpaceDN w:val="0"/>
        <w:adjustRightInd w:val="0"/>
        <w:spacing w:after="0" w:line="240" w:lineRule="auto"/>
        <w:ind w:left="993" w:hanging="993"/>
        <w:jc w:val="both"/>
        <w:rPr>
          <w:rFonts w:ascii="Times New Roman" w:hAnsi="Times New Roman" w:cs="Times New Roman"/>
          <w:sz w:val="24"/>
          <w:szCs w:val="24"/>
        </w:rPr>
      </w:pPr>
      <w:r w:rsidRPr="00031363">
        <w:rPr>
          <w:rFonts w:ascii="Times New Roman" w:hAnsi="Times New Roman" w:cs="Times New Roman"/>
          <w:sz w:val="24"/>
          <w:szCs w:val="24"/>
        </w:rPr>
        <w:t>____________, 2005,  Manajemen Dan Strategi Merek, Andi  Jogyakarta</w:t>
      </w:r>
    </w:p>
    <w:p w:rsidR="00C82CF0" w:rsidRPr="00B439E2" w:rsidRDefault="00C82CF0" w:rsidP="00C82CF0">
      <w:pPr>
        <w:tabs>
          <w:tab w:val="left" w:pos="426"/>
        </w:tabs>
        <w:jc w:val="both"/>
        <w:rPr>
          <w:lang w:eastAsia="id-ID"/>
        </w:rPr>
      </w:pPr>
    </w:p>
    <w:sectPr w:rsidR="00C82CF0" w:rsidRPr="00B439E2" w:rsidSect="00BD125F">
      <w:headerReference w:type="default" r:id="rId11"/>
      <w:pgSz w:w="11907" w:h="16840" w:code="9"/>
      <w:pgMar w:top="2268" w:right="1701" w:bottom="1701" w:left="2268"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76D5" w:rsidRDefault="008776D5" w:rsidP="001965A6">
      <w:pPr>
        <w:spacing w:after="0" w:line="240" w:lineRule="auto"/>
      </w:pPr>
      <w:r>
        <w:separator/>
      </w:r>
    </w:p>
  </w:endnote>
  <w:endnote w:type="continuationSeparator" w:id="1">
    <w:p w:rsidR="008776D5" w:rsidRDefault="008776D5" w:rsidP="001965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76D5" w:rsidRDefault="008776D5" w:rsidP="001965A6">
      <w:pPr>
        <w:spacing w:after="0" w:line="240" w:lineRule="auto"/>
      </w:pPr>
      <w:r>
        <w:separator/>
      </w:r>
    </w:p>
  </w:footnote>
  <w:footnote w:type="continuationSeparator" w:id="1">
    <w:p w:rsidR="008776D5" w:rsidRDefault="008776D5" w:rsidP="001965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9559"/>
      <w:docPartObj>
        <w:docPartGallery w:val="Page Numbers (Top of Page)"/>
        <w:docPartUnique/>
      </w:docPartObj>
    </w:sdtPr>
    <w:sdtContent>
      <w:p w:rsidR="007A3303" w:rsidRDefault="00A954F9">
        <w:pPr>
          <w:pStyle w:val="Header"/>
          <w:jc w:val="right"/>
        </w:pPr>
        <w:fldSimple w:instr=" PAGE   \* MERGEFORMAT ">
          <w:r w:rsidR="00DE6E0D">
            <w:rPr>
              <w:noProof/>
            </w:rPr>
            <w:t>3</w:t>
          </w:r>
        </w:fldSimple>
      </w:p>
    </w:sdtContent>
  </w:sdt>
  <w:p w:rsidR="007A3303" w:rsidRDefault="007A33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2E655E"/>
    <w:multiLevelType w:val="multilevel"/>
    <w:tmpl w:val="19A41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AC7C30"/>
    <w:multiLevelType w:val="multilevel"/>
    <w:tmpl w:val="38D24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8A38FA"/>
    <w:multiLevelType w:val="hybridMultilevel"/>
    <w:tmpl w:val="2E82BFD6"/>
    <w:lvl w:ilvl="0" w:tplc="6FE8B5A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0E7D7889"/>
    <w:multiLevelType w:val="multilevel"/>
    <w:tmpl w:val="DC36B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D61317"/>
    <w:multiLevelType w:val="multilevel"/>
    <w:tmpl w:val="875C349C"/>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b/>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1D37DA9"/>
    <w:multiLevelType w:val="hybridMultilevel"/>
    <w:tmpl w:val="2E643204"/>
    <w:lvl w:ilvl="0" w:tplc="04210019">
      <w:start w:val="1"/>
      <w:numFmt w:val="lowerLetter"/>
      <w:lvlText w:val="%1."/>
      <w:lvlJc w:val="left"/>
      <w:pPr>
        <w:ind w:left="720" w:hanging="360"/>
      </w:pPr>
      <w:rPr>
        <w:rFonts w:eastAsia="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B2C1D46"/>
    <w:multiLevelType w:val="multilevel"/>
    <w:tmpl w:val="7710296A"/>
    <w:lvl w:ilvl="0">
      <w:start w:val="5"/>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8">
    <w:nsid w:val="1E414BEF"/>
    <w:multiLevelType w:val="hybridMultilevel"/>
    <w:tmpl w:val="89D88388"/>
    <w:lvl w:ilvl="0" w:tplc="806C20D2">
      <w:start w:val="1"/>
      <w:numFmt w:val="bullet"/>
      <w:lvlText w:val=""/>
      <w:lvlJc w:val="left"/>
      <w:pPr>
        <w:ind w:left="420" w:hanging="360"/>
      </w:pPr>
      <w:rPr>
        <w:rFonts w:ascii="Wingdings" w:eastAsiaTheme="minorHAnsi" w:hAnsi="Wingdings" w:cs="Arial" w:hint="default"/>
      </w:rPr>
    </w:lvl>
    <w:lvl w:ilvl="1" w:tplc="04210003" w:tentative="1">
      <w:start w:val="1"/>
      <w:numFmt w:val="bullet"/>
      <w:lvlText w:val="o"/>
      <w:lvlJc w:val="left"/>
      <w:pPr>
        <w:ind w:left="1140" w:hanging="360"/>
      </w:pPr>
      <w:rPr>
        <w:rFonts w:ascii="Courier New" w:hAnsi="Courier New" w:cs="Courier New" w:hint="default"/>
      </w:rPr>
    </w:lvl>
    <w:lvl w:ilvl="2" w:tplc="04210005" w:tentative="1">
      <w:start w:val="1"/>
      <w:numFmt w:val="bullet"/>
      <w:lvlText w:val=""/>
      <w:lvlJc w:val="left"/>
      <w:pPr>
        <w:ind w:left="1860" w:hanging="360"/>
      </w:pPr>
      <w:rPr>
        <w:rFonts w:ascii="Wingdings" w:hAnsi="Wingdings" w:hint="default"/>
      </w:rPr>
    </w:lvl>
    <w:lvl w:ilvl="3" w:tplc="04210001" w:tentative="1">
      <w:start w:val="1"/>
      <w:numFmt w:val="bullet"/>
      <w:lvlText w:val=""/>
      <w:lvlJc w:val="left"/>
      <w:pPr>
        <w:ind w:left="2580" w:hanging="360"/>
      </w:pPr>
      <w:rPr>
        <w:rFonts w:ascii="Symbol" w:hAnsi="Symbol" w:hint="default"/>
      </w:rPr>
    </w:lvl>
    <w:lvl w:ilvl="4" w:tplc="04210003" w:tentative="1">
      <w:start w:val="1"/>
      <w:numFmt w:val="bullet"/>
      <w:lvlText w:val="o"/>
      <w:lvlJc w:val="left"/>
      <w:pPr>
        <w:ind w:left="3300" w:hanging="360"/>
      </w:pPr>
      <w:rPr>
        <w:rFonts w:ascii="Courier New" w:hAnsi="Courier New" w:cs="Courier New" w:hint="default"/>
      </w:rPr>
    </w:lvl>
    <w:lvl w:ilvl="5" w:tplc="04210005" w:tentative="1">
      <w:start w:val="1"/>
      <w:numFmt w:val="bullet"/>
      <w:lvlText w:val=""/>
      <w:lvlJc w:val="left"/>
      <w:pPr>
        <w:ind w:left="4020" w:hanging="360"/>
      </w:pPr>
      <w:rPr>
        <w:rFonts w:ascii="Wingdings" w:hAnsi="Wingdings" w:hint="default"/>
      </w:rPr>
    </w:lvl>
    <w:lvl w:ilvl="6" w:tplc="04210001" w:tentative="1">
      <w:start w:val="1"/>
      <w:numFmt w:val="bullet"/>
      <w:lvlText w:val=""/>
      <w:lvlJc w:val="left"/>
      <w:pPr>
        <w:ind w:left="4740" w:hanging="360"/>
      </w:pPr>
      <w:rPr>
        <w:rFonts w:ascii="Symbol" w:hAnsi="Symbol" w:hint="default"/>
      </w:rPr>
    </w:lvl>
    <w:lvl w:ilvl="7" w:tplc="04210003" w:tentative="1">
      <w:start w:val="1"/>
      <w:numFmt w:val="bullet"/>
      <w:lvlText w:val="o"/>
      <w:lvlJc w:val="left"/>
      <w:pPr>
        <w:ind w:left="5460" w:hanging="360"/>
      </w:pPr>
      <w:rPr>
        <w:rFonts w:ascii="Courier New" w:hAnsi="Courier New" w:cs="Courier New" w:hint="default"/>
      </w:rPr>
    </w:lvl>
    <w:lvl w:ilvl="8" w:tplc="04210005" w:tentative="1">
      <w:start w:val="1"/>
      <w:numFmt w:val="bullet"/>
      <w:lvlText w:val=""/>
      <w:lvlJc w:val="left"/>
      <w:pPr>
        <w:ind w:left="6180" w:hanging="360"/>
      </w:pPr>
      <w:rPr>
        <w:rFonts w:ascii="Wingdings" w:hAnsi="Wingdings" w:hint="default"/>
      </w:rPr>
    </w:lvl>
  </w:abstractNum>
  <w:abstractNum w:abstractNumId="9">
    <w:nsid w:val="20C90559"/>
    <w:multiLevelType w:val="multilevel"/>
    <w:tmpl w:val="75BC102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2B272929"/>
    <w:multiLevelType w:val="hybridMultilevel"/>
    <w:tmpl w:val="FB9C21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D1A7356"/>
    <w:multiLevelType w:val="multilevel"/>
    <w:tmpl w:val="DC0EB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112994"/>
    <w:multiLevelType w:val="hybridMultilevel"/>
    <w:tmpl w:val="FDD43928"/>
    <w:lvl w:ilvl="0" w:tplc="986E60E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nsid w:val="3940136A"/>
    <w:multiLevelType w:val="hybridMultilevel"/>
    <w:tmpl w:val="84C4CF7A"/>
    <w:lvl w:ilvl="0" w:tplc="61E2B3F6">
      <w:start w:val="26"/>
      <w:numFmt w:val="bullet"/>
      <w:lvlText w:val=""/>
      <w:lvlJc w:val="left"/>
      <w:pPr>
        <w:ind w:left="420" w:hanging="360"/>
      </w:pPr>
      <w:rPr>
        <w:rFonts w:ascii="Wingdings" w:eastAsiaTheme="minorHAnsi" w:hAnsi="Wingdings" w:cs="Arial" w:hint="default"/>
      </w:rPr>
    </w:lvl>
    <w:lvl w:ilvl="1" w:tplc="04210003" w:tentative="1">
      <w:start w:val="1"/>
      <w:numFmt w:val="bullet"/>
      <w:lvlText w:val="o"/>
      <w:lvlJc w:val="left"/>
      <w:pPr>
        <w:ind w:left="1140" w:hanging="360"/>
      </w:pPr>
      <w:rPr>
        <w:rFonts w:ascii="Courier New" w:hAnsi="Courier New" w:cs="Courier New" w:hint="default"/>
      </w:rPr>
    </w:lvl>
    <w:lvl w:ilvl="2" w:tplc="04210005" w:tentative="1">
      <w:start w:val="1"/>
      <w:numFmt w:val="bullet"/>
      <w:lvlText w:val=""/>
      <w:lvlJc w:val="left"/>
      <w:pPr>
        <w:ind w:left="1860" w:hanging="360"/>
      </w:pPr>
      <w:rPr>
        <w:rFonts w:ascii="Wingdings" w:hAnsi="Wingdings" w:hint="default"/>
      </w:rPr>
    </w:lvl>
    <w:lvl w:ilvl="3" w:tplc="04210001" w:tentative="1">
      <w:start w:val="1"/>
      <w:numFmt w:val="bullet"/>
      <w:lvlText w:val=""/>
      <w:lvlJc w:val="left"/>
      <w:pPr>
        <w:ind w:left="2580" w:hanging="360"/>
      </w:pPr>
      <w:rPr>
        <w:rFonts w:ascii="Symbol" w:hAnsi="Symbol" w:hint="default"/>
      </w:rPr>
    </w:lvl>
    <w:lvl w:ilvl="4" w:tplc="04210003" w:tentative="1">
      <w:start w:val="1"/>
      <w:numFmt w:val="bullet"/>
      <w:lvlText w:val="o"/>
      <w:lvlJc w:val="left"/>
      <w:pPr>
        <w:ind w:left="3300" w:hanging="360"/>
      </w:pPr>
      <w:rPr>
        <w:rFonts w:ascii="Courier New" w:hAnsi="Courier New" w:cs="Courier New" w:hint="default"/>
      </w:rPr>
    </w:lvl>
    <w:lvl w:ilvl="5" w:tplc="04210005" w:tentative="1">
      <w:start w:val="1"/>
      <w:numFmt w:val="bullet"/>
      <w:lvlText w:val=""/>
      <w:lvlJc w:val="left"/>
      <w:pPr>
        <w:ind w:left="4020" w:hanging="360"/>
      </w:pPr>
      <w:rPr>
        <w:rFonts w:ascii="Wingdings" w:hAnsi="Wingdings" w:hint="default"/>
      </w:rPr>
    </w:lvl>
    <w:lvl w:ilvl="6" w:tplc="04210001" w:tentative="1">
      <w:start w:val="1"/>
      <w:numFmt w:val="bullet"/>
      <w:lvlText w:val=""/>
      <w:lvlJc w:val="left"/>
      <w:pPr>
        <w:ind w:left="4740" w:hanging="360"/>
      </w:pPr>
      <w:rPr>
        <w:rFonts w:ascii="Symbol" w:hAnsi="Symbol" w:hint="default"/>
      </w:rPr>
    </w:lvl>
    <w:lvl w:ilvl="7" w:tplc="04210003" w:tentative="1">
      <w:start w:val="1"/>
      <w:numFmt w:val="bullet"/>
      <w:lvlText w:val="o"/>
      <w:lvlJc w:val="left"/>
      <w:pPr>
        <w:ind w:left="5460" w:hanging="360"/>
      </w:pPr>
      <w:rPr>
        <w:rFonts w:ascii="Courier New" w:hAnsi="Courier New" w:cs="Courier New" w:hint="default"/>
      </w:rPr>
    </w:lvl>
    <w:lvl w:ilvl="8" w:tplc="04210005" w:tentative="1">
      <w:start w:val="1"/>
      <w:numFmt w:val="bullet"/>
      <w:lvlText w:val=""/>
      <w:lvlJc w:val="left"/>
      <w:pPr>
        <w:ind w:left="6180" w:hanging="360"/>
      </w:pPr>
      <w:rPr>
        <w:rFonts w:ascii="Wingdings" w:hAnsi="Wingdings" w:hint="default"/>
      </w:rPr>
    </w:lvl>
  </w:abstractNum>
  <w:abstractNum w:abstractNumId="14">
    <w:nsid w:val="4B8A2006"/>
    <w:multiLevelType w:val="hybridMultilevel"/>
    <w:tmpl w:val="E4C62628"/>
    <w:lvl w:ilvl="0" w:tplc="34B8D36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C1A55E1"/>
    <w:multiLevelType w:val="hybridMultilevel"/>
    <w:tmpl w:val="1FAA3E9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E8E59C5"/>
    <w:multiLevelType w:val="multilevel"/>
    <w:tmpl w:val="51383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DF0603"/>
    <w:multiLevelType w:val="multilevel"/>
    <w:tmpl w:val="88DCD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29004A"/>
    <w:multiLevelType w:val="multilevel"/>
    <w:tmpl w:val="92FA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897014"/>
    <w:multiLevelType w:val="multilevel"/>
    <w:tmpl w:val="EEEEB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687B93"/>
    <w:multiLevelType w:val="hybridMultilevel"/>
    <w:tmpl w:val="E2B26D7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F9A4EDF"/>
    <w:multiLevelType w:val="multilevel"/>
    <w:tmpl w:val="EA987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15C4D3C"/>
    <w:multiLevelType w:val="multilevel"/>
    <w:tmpl w:val="982C4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34463EC"/>
    <w:multiLevelType w:val="hybridMultilevel"/>
    <w:tmpl w:val="C02CE2BC"/>
    <w:lvl w:ilvl="0" w:tplc="44D2864E">
      <w:start w:val="1"/>
      <w:numFmt w:val="decimal"/>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675D2D33"/>
    <w:multiLevelType w:val="hybridMultilevel"/>
    <w:tmpl w:val="19F40D66"/>
    <w:lvl w:ilvl="0" w:tplc="138C29A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5">
    <w:nsid w:val="68083E8F"/>
    <w:multiLevelType w:val="hybridMultilevel"/>
    <w:tmpl w:val="1010941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D0B7D03"/>
    <w:multiLevelType w:val="hybridMultilevel"/>
    <w:tmpl w:val="446C4FFE"/>
    <w:lvl w:ilvl="0" w:tplc="3282099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7">
    <w:nsid w:val="71C57271"/>
    <w:multiLevelType w:val="multilevel"/>
    <w:tmpl w:val="3E64F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51D3D6F"/>
    <w:multiLevelType w:val="multilevel"/>
    <w:tmpl w:val="F8707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5533B53"/>
    <w:multiLevelType w:val="multilevel"/>
    <w:tmpl w:val="40A20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61A2202"/>
    <w:multiLevelType w:val="multilevel"/>
    <w:tmpl w:val="C2CEE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AAC6A6B"/>
    <w:multiLevelType w:val="hybridMultilevel"/>
    <w:tmpl w:val="C02CE2BC"/>
    <w:lvl w:ilvl="0" w:tplc="44D2864E">
      <w:start w:val="1"/>
      <w:numFmt w:val="decimal"/>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7E6964E0"/>
    <w:multiLevelType w:val="multilevel"/>
    <w:tmpl w:val="556CA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30"/>
  </w:num>
  <w:num w:numId="3">
    <w:abstractNumId w:val="2"/>
  </w:num>
  <w:num w:numId="4">
    <w:abstractNumId w:val="22"/>
  </w:num>
  <w:num w:numId="5">
    <w:abstractNumId w:val="29"/>
  </w:num>
  <w:num w:numId="6">
    <w:abstractNumId w:val="21"/>
  </w:num>
  <w:num w:numId="7">
    <w:abstractNumId w:val="16"/>
  </w:num>
  <w:num w:numId="8">
    <w:abstractNumId w:val="19"/>
  </w:num>
  <w:num w:numId="9">
    <w:abstractNumId w:val="4"/>
  </w:num>
  <w:num w:numId="10">
    <w:abstractNumId w:val="17"/>
  </w:num>
  <w:num w:numId="11">
    <w:abstractNumId w:val="32"/>
  </w:num>
  <w:num w:numId="12">
    <w:abstractNumId w:val="11"/>
  </w:num>
  <w:num w:numId="13">
    <w:abstractNumId w:val="18"/>
  </w:num>
  <w:num w:numId="14">
    <w:abstractNumId w:val="1"/>
  </w:num>
  <w:num w:numId="15">
    <w:abstractNumId w:val="28"/>
    <w:lvlOverride w:ilvl="0">
      <w:startOverride w:val="2"/>
    </w:lvlOverride>
  </w:num>
  <w:num w:numId="16">
    <w:abstractNumId w:val="14"/>
  </w:num>
  <w:num w:numId="17">
    <w:abstractNumId w:val="15"/>
  </w:num>
  <w:num w:numId="18">
    <w:abstractNumId w:val="12"/>
  </w:num>
  <w:num w:numId="19">
    <w:abstractNumId w:val="26"/>
  </w:num>
  <w:num w:numId="20">
    <w:abstractNumId w:val="6"/>
  </w:num>
  <w:num w:numId="21">
    <w:abstractNumId w:val="9"/>
  </w:num>
  <w:num w:numId="22">
    <w:abstractNumId w:val="5"/>
  </w:num>
  <w:num w:numId="23">
    <w:abstractNumId w:val="25"/>
  </w:num>
  <w:num w:numId="24">
    <w:abstractNumId w:val="7"/>
  </w:num>
  <w:num w:numId="25">
    <w:abstractNumId w:val="24"/>
  </w:num>
  <w:num w:numId="26">
    <w:abstractNumId w:val="10"/>
  </w:num>
  <w:num w:numId="27">
    <w:abstractNumId w:val="8"/>
  </w:num>
  <w:num w:numId="28">
    <w:abstractNumId w:val="13"/>
  </w:num>
  <w:num w:numId="29">
    <w:abstractNumId w:val="0"/>
  </w:num>
  <w:num w:numId="30">
    <w:abstractNumId w:val="3"/>
  </w:num>
  <w:num w:numId="31">
    <w:abstractNumId w:val="20"/>
  </w:num>
  <w:num w:numId="32">
    <w:abstractNumId w:val="31"/>
  </w:num>
  <w:num w:numId="33">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D0B99"/>
    <w:rsid w:val="00010BE0"/>
    <w:rsid w:val="00012C6C"/>
    <w:rsid w:val="00014E8D"/>
    <w:rsid w:val="0002139F"/>
    <w:rsid w:val="0002534B"/>
    <w:rsid w:val="0004784B"/>
    <w:rsid w:val="0006065A"/>
    <w:rsid w:val="0006505E"/>
    <w:rsid w:val="00097396"/>
    <w:rsid w:val="000D338F"/>
    <w:rsid w:val="00106662"/>
    <w:rsid w:val="00107C96"/>
    <w:rsid w:val="00114449"/>
    <w:rsid w:val="001220E5"/>
    <w:rsid w:val="00134F03"/>
    <w:rsid w:val="00145DCE"/>
    <w:rsid w:val="00151F99"/>
    <w:rsid w:val="00164EDF"/>
    <w:rsid w:val="001747DE"/>
    <w:rsid w:val="0017743F"/>
    <w:rsid w:val="001965A6"/>
    <w:rsid w:val="001A1FF0"/>
    <w:rsid w:val="001B5BD1"/>
    <w:rsid w:val="001C2C6E"/>
    <w:rsid w:val="001E226E"/>
    <w:rsid w:val="001F2816"/>
    <w:rsid w:val="00207655"/>
    <w:rsid w:val="0020799D"/>
    <w:rsid w:val="00210618"/>
    <w:rsid w:val="002270DE"/>
    <w:rsid w:val="00246A9E"/>
    <w:rsid w:val="0028268E"/>
    <w:rsid w:val="00282F83"/>
    <w:rsid w:val="00296861"/>
    <w:rsid w:val="002A3934"/>
    <w:rsid w:val="002A7210"/>
    <w:rsid w:val="002C498A"/>
    <w:rsid w:val="002C640B"/>
    <w:rsid w:val="002C64D7"/>
    <w:rsid w:val="002E58F7"/>
    <w:rsid w:val="002F05FA"/>
    <w:rsid w:val="00305CF0"/>
    <w:rsid w:val="003169A7"/>
    <w:rsid w:val="0032055E"/>
    <w:rsid w:val="0033353B"/>
    <w:rsid w:val="0033710D"/>
    <w:rsid w:val="00355D3F"/>
    <w:rsid w:val="00366219"/>
    <w:rsid w:val="003A55DF"/>
    <w:rsid w:val="003B160D"/>
    <w:rsid w:val="003B3B5F"/>
    <w:rsid w:val="003E43A4"/>
    <w:rsid w:val="003E7AA6"/>
    <w:rsid w:val="003F5B17"/>
    <w:rsid w:val="004118BC"/>
    <w:rsid w:val="00427DDD"/>
    <w:rsid w:val="00433B22"/>
    <w:rsid w:val="00434FAE"/>
    <w:rsid w:val="00454188"/>
    <w:rsid w:val="00461BE4"/>
    <w:rsid w:val="00463B48"/>
    <w:rsid w:val="00466C2F"/>
    <w:rsid w:val="00467D26"/>
    <w:rsid w:val="0047249D"/>
    <w:rsid w:val="0047410F"/>
    <w:rsid w:val="00474609"/>
    <w:rsid w:val="00476CC9"/>
    <w:rsid w:val="004A7A65"/>
    <w:rsid w:val="004B0D76"/>
    <w:rsid w:val="004C3FB5"/>
    <w:rsid w:val="004C5F82"/>
    <w:rsid w:val="004D18A4"/>
    <w:rsid w:val="0050371D"/>
    <w:rsid w:val="00505B3A"/>
    <w:rsid w:val="00510C84"/>
    <w:rsid w:val="00524164"/>
    <w:rsid w:val="00527E9B"/>
    <w:rsid w:val="00543FFD"/>
    <w:rsid w:val="00545E8E"/>
    <w:rsid w:val="00555141"/>
    <w:rsid w:val="0056553C"/>
    <w:rsid w:val="0057176E"/>
    <w:rsid w:val="00575171"/>
    <w:rsid w:val="00583AC2"/>
    <w:rsid w:val="00595904"/>
    <w:rsid w:val="0059594B"/>
    <w:rsid w:val="005B1752"/>
    <w:rsid w:val="005B24D4"/>
    <w:rsid w:val="005B322F"/>
    <w:rsid w:val="005E3536"/>
    <w:rsid w:val="00613891"/>
    <w:rsid w:val="0061693E"/>
    <w:rsid w:val="006318BF"/>
    <w:rsid w:val="0068085C"/>
    <w:rsid w:val="006852BF"/>
    <w:rsid w:val="006A7FE2"/>
    <w:rsid w:val="006B0388"/>
    <w:rsid w:val="006C282A"/>
    <w:rsid w:val="006E354F"/>
    <w:rsid w:val="006E4DD4"/>
    <w:rsid w:val="00700C5F"/>
    <w:rsid w:val="00767809"/>
    <w:rsid w:val="00783E55"/>
    <w:rsid w:val="00791A97"/>
    <w:rsid w:val="007A3303"/>
    <w:rsid w:val="007A6B46"/>
    <w:rsid w:val="007B2437"/>
    <w:rsid w:val="007E47C2"/>
    <w:rsid w:val="00803CC0"/>
    <w:rsid w:val="00810A57"/>
    <w:rsid w:val="00812051"/>
    <w:rsid w:val="0081687C"/>
    <w:rsid w:val="00831E6E"/>
    <w:rsid w:val="00846D9C"/>
    <w:rsid w:val="00847EA2"/>
    <w:rsid w:val="00853072"/>
    <w:rsid w:val="008562F6"/>
    <w:rsid w:val="008658D8"/>
    <w:rsid w:val="00873F62"/>
    <w:rsid w:val="0087706F"/>
    <w:rsid w:val="008776D5"/>
    <w:rsid w:val="00883F0B"/>
    <w:rsid w:val="008B065F"/>
    <w:rsid w:val="008D2467"/>
    <w:rsid w:val="00917A22"/>
    <w:rsid w:val="00927D93"/>
    <w:rsid w:val="0094408E"/>
    <w:rsid w:val="009526B0"/>
    <w:rsid w:val="009615B8"/>
    <w:rsid w:val="00974452"/>
    <w:rsid w:val="00976B1C"/>
    <w:rsid w:val="009949DB"/>
    <w:rsid w:val="009A742E"/>
    <w:rsid w:val="009B3CFA"/>
    <w:rsid w:val="009C1975"/>
    <w:rsid w:val="009C1C51"/>
    <w:rsid w:val="009D19D1"/>
    <w:rsid w:val="009D3BA1"/>
    <w:rsid w:val="009F3E6A"/>
    <w:rsid w:val="00A03E5B"/>
    <w:rsid w:val="00A05CB6"/>
    <w:rsid w:val="00A1200D"/>
    <w:rsid w:val="00A21E13"/>
    <w:rsid w:val="00A251BB"/>
    <w:rsid w:val="00A3743F"/>
    <w:rsid w:val="00A40D14"/>
    <w:rsid w:val="00A50CC2"/>
    <w:rsid w:val="00A565DA"/>
    <w:rsid w:val="00A66A27"/>
    <w:rsid w:val="00A70B34"/>
    <w:rsid w:val="00A773BD"/>
    <w:rsid w:val="00A9439A"/>
    <w:rsid w:val="00A954F9"/>
    <w:rsid w:val="00AB5039"/>
    <w:rsid w:val="00AD4452"/>
    <w:rsid w:val="00AE0E63"/>
    <w:rsid w:val="00AE2BE7"/>
    <w:rsid w:val="00AF58D5"/>
    <w:rsid w:val="00AF6194"/>
    <w:rsid w:val="00B108C7"/>
    <w:rsid w:val="00B117B0"/>
    <w:rsid w:val="00B439E2"/>
    <w:rsid w:val="00B44D6E"/>
    <w:rsid w:val="00B951E6"/>
    <w:rsid w:val="00B968AE"/>
    <w:rsid w:val="00BB5B2D"/>
    <w:rsid w:val="00BC20BE"/>
    <w:rsid w:val="00BC3F7A"/>
    <w:rsid w:val="00BC4486"/>
    <w:rsid w:val="00BD125F"/>
    <w:rsid w:val="00BD1321"/>
    <w:rsid w:val="00C22BB4"/>
    <w:rsid w:val="00C645D7"/>
    <w:rsid w:val="00C7356B"/>
    <w:rsid w:val="00C82CF0"/>
    <w:rsid w:val="00C91CC9"/>
    <w:rsid w:val="00C93167"/>
    <w:rsid w:val="00C95487"/>
    <w:rsid w:val="00CA7D7C"/>
    <w:rsid w:val="00CB3F89"/>
    <w:rsid w:val="00CB52A6"/>
    <w:rsid w:val="00CD1C99"/>
    <w:rsid w:val="00CD66D4"/>
    <w:rsid w:val="00CF143D"/>
    <w:rsid w:val="00D70E6E"/>
    <w:rsid w:val="00D7386B"/>
    <w:rsid w:val="00D834B6"/>
    <w:rsid w:val="00D834C8"/>
    <w:rsid w:val="00D860AE"/>
    <w:rsid w:val="00D9013F"/>
    <w:rsid w:val="00D969A9"/>
    <w:rsid w:val="00DA299B"/>
    <w:rsid w:val="00DD0B99"/>
    <w:rsid w:val="00DD454E"/>
    <w:rsid w:val="00DE6E0D"/>
    <w:rsid w:val="00DE71EA"/>
    <w:rsid w:val="00E130C5"/>
    <w:rsid w:val="00E16951"/>
    <w:rsid w:val="00E1696C"/>
    <w:rsid w:val="00E22BAA"/>
    <w:rsid w:val="00E4519A"/>
    <w:rsid w:val="00E51AC8"/>
    <w:rsid w:val="00E66AE1"/>
    <w:rsid w:val="00E71355"/>
    <w:rsid w:val="00E75AAF"/>
    <w:rsid w:val="00EA5F5E"/>
    <w:rsid w:val="00EB25C2"/>
    <w:rsid w:val="00EB43A9"/>
    <w:rsid w:val="00EB6F23"/>
    <w:rsid w:val="00EB782B"/>
    <w:rsid w:val="00EC3624"/>
    <w:rsid w:val="00ED583D"/>
    <w:rsid w:val="00ED7D30"/>
    <w:rsid w:val="00EF0B4E"/>
    <w:rsid w:val="00F06393"/>
    <w:rsid w:val="00F111E5"/>
    <w:rsid w:val="00F17110"/>
    <w:rsid w:val="00F22F89"/>
    <w:rsid w:val="00F56D87"/>
    <w:rsid w:val="00FB6315"/>
    <w:rsid w:val="00FB76D6"/>
    <w:rsid w:val="00FC5CF6"/>
    <w:rsid w:val="00FC6335"/>
    <w:rsid w:val="00FD2C95"/>
    <w:rsid w:val="00FD6BBB"/>
    <w:rsid w:val="00FF0FF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B22"/>
  </w:style>
  <w:style w:type="paragraph" w:styleId="Heading2">
    <w:name w:val="heading 2"/>
    <w:basedOn w:val="Normal"/>
    <w:link w:val="Heading2Char"/>
    <w:uiPriority w:val="9"/>
    <w:qFormat/>
    <w:rsid w:val="00883F0B"/>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link w:val="Heading3Char"/>
    <w:uiPriority w:val="9"/>
    <w:qFormat/>
    <w:rsid w:val="00883F0B"/>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83F0B"/>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883F0B"/>
    <w:rPr>
      <w:rFonts w:ascii="Times New Roman" w:eastAsia="Times New Roman" w:hAnsi="Times New Roman" w:cs="Times New Roman"/>
      <w:b/>
      <w:bCs/>
      <w:sz w:val="27"/>
      <w:szCs w:val="27"/>
      <w:lang w:eastAsia="id-ID"/>
    </w:rPr>
  </w:style>
  <w:style w:type="paragraph" w:styleId="NormalWeb">
    <w:name w:val="Normal (Web)"/>
    <w:basedOn w:val="Normal"/>
    <w:uiPriority w:val="99"/>
    <w:unhideWhenUsed/>
    <w:rsid w:val="00883F0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883F0B"/>
    <w:rPr>
      <w:color w:val="0000FF"/>
      <w:u w:val="single"/>
    </w:rPr>
  </w:style>
  <w:style w:type="character" w:customStyle="1" w:styleId="tocnumber">
    <w:name w:val="tocnumber"/>
    <w:basedOn w:val="DefaultParagraphFont"/>
    <w:rsid w:val="00883F0B"/>
  </w:style>
  <w:style w:type="character" w:customStyle="1" w:styleId="toctext">
    <w:name w:val="toctext"/>
    <w:basedOn w:val="DefaultParagraphFont"/>
    <w:rsid w:val="00883F0B"/>
  </w:style>
  <w:style w:type="character" w:customStyle="1" w:styleId="mw-headline">
    <w:name w:val="mw-headline"/>
    <w:basedOn w:val="DefaultParagraphFont"/>
    <w:rsid w:val="00883F0B"/>
  </w:style>
  <w:style w:type="character" w:customStyle="1" w:styleId="reference-text">
    <w:name w:val="reference-text"/>
    <w:basedOn w:val="DefaultParagraphFont"/>
    <w:rsid w:val="00883F0B"/>
  </w:style>
  <w:style w:type="paragraph" w:styleId="ListParagraph">
    <w:name w:val="List Paragraph"/>
    <w:basedOn w:val="Normal"/>
    <w:link w:val="ListParagraphChar"/>
    <w:qFormat/>
    <w:rsid w:val="009C1975"/>
    <w:pPr>
      <w:spacing w:after="0" w:line="240" w:lineRule="auto"/>
      <w:ind w:left="720"/>
      <w:contextualSpacing/>
    </w:pPr>
    <w:rPr>
      <w:rFonts w:ascii="Times New Roman" w:eastAsia="Times New Roman" w:hAnsi="Times New Roman" w:cs="Times New Roman"/>
      <w:sz w:val="24"/>
      <w:szCs w:val="24"/>
      <w:lang w:val="en-GB" w:eastAsia="en-GB"/>
    </w:rPr>
  </w:style>
  <w:style w:type="character" w:customStyle="1" w:styleId="ListParagraphChar">
    <w:name w:val="List Paragraph Char"/>
    <w:basedOn w:val="DefaultParagraphFont"/>
    <w:link w:val="ListParagraph"/>
    <w:uiPriority w:val="34"/>
    <w:locked/>
    <w:rsid w:val="009C1975"/>
    <w:rPr>
      <w:rFonts w:ascii="Times New Roman" w:eastAsia="Times New Roman" w:hAnsi="Times New Roman" w:cs="Times New Roman"/>
      <w:sz w:val="24"/>
      <w:szCs w:val="24"/>
      <w:lang w:val="en-GB" w:eastAsia="en-GB"/>
    </w:rPr>
  </w:style>
  <w:style w:type="paragraph" w:styleId="BodyText">
    <w:name w:val="Body Text"/>
    <w:basedOn w:val="Normal"/>
    <w:link w:val="BodyTextChar"/>
    <w:rsid w:val="008658D8"/>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8658D8"/>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1965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65A6"/>
  </w:style>
  <w:style w:type="paragraph" w:styleId="Footer">
    <w:name w:val="footer"/>
    <w:basedOn w:val="Normal"/>
    <w:link w:val="FooterChar"/>
    <w:uiPriority w:val="99"/>
    <w:semiHidden/>
    <w:unhideWhenUsed/>
    <w:rsid w:val="001965A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965A6"/>
  </w:style>
  <w:style w:type="paragraph" w:styleId="BodyTextIndent2">
    <w:name w:val="Body Text Indent 2"/>
    <w:basedOn w:val="Normal"/>
    <w:link w:val="BodyTextIndent2Char"/>
    <w:uiPriority w:val="99"/>
    <w:unhideWhenUsed/>
    <w:rsid w:val="00476CC9"/>
    <w:pPr>
      <w:spacing w:after="120" w:line="480" w:lineRule="auto"/>
      <w:ind w:left="283"/>
    </w:pPr>
  </w:style>
  <w:style w:type="character" w:customStyle="1" w:styleId="BodyTextIndent2Char">
    <w:name w:val="Body Text Indent 2 Char"/>
    <w:basedOn w:val="DefaultParagraphFont"/>
    <w:link w:val="BodyTextIndent2"/>
    <w:uiPriority w:val="99"/>
    <w:rsid w:val="00476CC9"/>
  </w:style>
  <w:style w:type="paragraph" w:styleId="BalloonText">
    <w:name w:val="Balloon Text"/>
    <w:basedOn w:val="Normal"/>
    <w:link w:val="BalloonTextChar"/>
    <w:uiPriority w:val="99"/>
    <w:semiHidden/>
    <w:unhideWhenUsed/>
    <w:rsid w:val="00476C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C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919727">
      <w:bodyDiv w:val="1"/>
      <w:marLeft w:val="0"/>
      <w:marRight w:val="0"/>
      <w:marTop w:val="0"/>
      <w:marBottom w:val="0"/>
      <w:divBdr>
        <w:top w:val="none" w:sz="0" w:space="0" w:color="auto"/>
        <w:left w:val="none" w:sz="0" w:space="0" w:color="auto"/>
        <w:bottom w:val="none" w:sz="0" w:space="0" w:color="auto"/>
        <w:right w:val="none" w:sz="0" w:space="0" w:color="auto"/>
      </w:divBdr>
      <w:divsChild>
        <w:div w:id="1992055475">
          <w:marLeft w:val="0"/>
          <w:marRight w:val="0"/>
          <w:marTop w:val="0"/>
          <w:marBottom w:val="0"/>
          <w:divBdr>
            <w:top w:val="none" w:sz="0" w:space="0" w:color="auto"/>
            <w:left w:val="none" w:sz="0" w:space="0" w:color="auto"/>
            <w:bottom w:val="none" w:sz="0" w:space="0" w:color="auto"/>
            <w:right w:val="none" w:sz="0" w:space="0" w:color="auto"/>
          </w:divBdr>
          <w:divsChild>
            <w:div w:id="62532807">
              <w:marLeft w:val="0"/>
              <w:marRight w:val="0"/>
              <w:marTop w:val="0"/>
              <w:marBottom w:val="0"/>
              <w:divBdr>
                <w:top w:val="none" w:sz="0" w:space="0" w:color="auto"/>
                <w:left w:val="none" w:sz="0" w:space="0" w:color="auto"/>
                <w:bottom w:val="none" w:sz="0" w:space="0" w:color="auto"/>
                <w:right w:val="none" w:sz="0" w:space="0" w:color="auto"/>
              </w:divBdr>
              <w:divsChild>
                <w:div w:id="1483039267">
                  <w:marLeft w:val="0"/>
                  <w:marRight w:val="0"/>
                  <w:marTop w:val="0"/>
                  <w:marBottom w:val="0"/>
                  <w:divBdr>
                    <w:top w:val="none" w:sz="0" w:space="0" w:color="auto"/>
                    <w:left w:val="none" w:sz="0" w:space="0" w:color="auto"/>
                    <w:bottom w:val="none" w:sz="0" w:space="0" w:color="auto"/>
                    <w:right w:val="none" w:sz="0" w:space="0" w:color="auto"/>
                  </w:divBdr>
                  <w:divsChild>
                    <w:div w:id="152405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865767">
          <w:marLeft w:val="0"/>
          <w:marRight w:val="0"/>
          <w:marTop w:val="0"/>
          <w:marBottom w:val="0"/>
          <w:divBdr>
            <w:top w:val="none" w:sz="0" w:space="0" w:color="auto"/>
            <w:left w:val="none" w:sz="0" w:space="0" w:color="auto"/>
            <w:bottom w:val="none" w:sz="0" w:space="0" w:color="auto"/>
            <w:right w:val="none" w:sz="0" w:space="0" w:color="auto"/>
          </w:divBdr>
          <w:divsChild>
            <w:div w:id="1160192743">
              <w:marLeft w:val="0"/>
              <w:marRight w:val="0"/>
              <w:marTop w:val="0"/>
              <w:marBottom w:val="0"/>
              <w:divBdr>
                <w:top w:val="none" w:sz="0" w:space="0" w:color="auto"/>
                <w:left w:val="none" w:sz="0" w:space="0" w:color="auto"/>
                <w:bottom w:val="none" w:sz="0" w:space="0" w:color="auto"/>
                <w:right w:val="none" w:sz="0" w:space="0" w:color="auto"/>
              </w:divBdr>
              <w:divsChild>
                <w:div w:id="94072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6554">
          <w:marLeft w:val="0"/>
          <w:marRight w:val="0"/>
          <w:marTop w:val="0"/>
          <w:marBottom w:val="0"/>
          <w:divBdr>
            <w:top w:val="none" w:sz="0" w:space="0" w:color="auto"/>
            <w:left w:val="none" w:sz="0" w:space="0" w:color="auto"/>
            <w:bottom w:val="none" w:sz="0" w:space="0" w:color="auto"/>
            <w:right w:val="none" w:sz="0" w:space="0" w:color="auto"/>
          </w:divBdr>
          <w:divsChild>
            <w:div w:id="1223560402">
              <w:marLeft w:val="0"/>
              <w:marRight w:val="0"/>
              <w:marTop w:val="0"/>
              <w:marBottom w:val="0"/>
              <w:divBdr>
                <w:top w:val="none" w:sz="0" w:space="0" w:color="auto"/>
                <w:left w:val="none" w:sz="0" w:space="0" w:color="auto"/>
                <w:bottom w:val="none" w:sz="0" w:space="0" w:color="auto"/>
                <w:right w:val="none" w:sz="0" w:space="0" w:color="auto"/>
              </w:divBdr>
              <w:divsChild>
                <w:div w:id="2079933837">
                  <w:marLeft w:val="0"/>
                  <w:marRight w:val="0"/>
                  <w:marTop w:val="0"/>
                  <w:marBottom w:val="0"/>
                  <w:divBdr>
                    <w:top w:val="none" w:sz="0" w:space="0" w:color="auto"/>
                    <w:left w:val="none" w:sz="0" w:space="0" w:color="auto"/>
                    <w:bottom w:val="none" w:sz="0" w:space="0" w:color="auto"/>
                    <w:right w:val="none" w:sz="0" w:space="0" w:color="auto"/>
                  </w:divBdr>
                  <w:divsChild>
                    <w:div w:id="532767244">
                      <w:marLeft w:val="0"/>
                      <w:marRight w:val="0"/>
                      <w:marTop w:val="0"/>
                      <w:marBottom w:val="0"/>
                      <w:divBdr>
                        <w:top w:val="none" w:sz="0" w:space="0" w:color="auto"/>
                        <w:left w:val="none" w:sz="0" w:space="0" w:color="auto"/>
                        <w:bottom w:val="none" w:sz="0" w:space="0" w:color="auto"/>
                        <w:right w:val="none" w:sz="0" w:space="0" w:color="auto"/>
                      </w:divBdr>
                      <w:divsChild>
                        <w:div w:id="1347714815">
                          <w:marLeft w:val="0"/>
                          <w:marRight w:val="0"/>
                          <w:marTop w:val="0"/>
                          <w:marBottom w:val="0"/>
                          <w:divBdr>
                            <w:top w:val="none" w:sz="0" w:space="0" w:color="auto"/>
                            <w:left w:val="none" w:sz="0" w:space="0" w:color="auto"/>
                            <w:bottom w:val="none" w:sz="0" w:space="0" w:color="auto"/>
                            <w:right w:val="none" w:sz="0" w:space="0" w:color="auto"/>
                          </w:divBdr>
                          <w:divsChild>
                            <w:div w:id="61888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7106634">
      <w:bodyDiv w:val="1"/>
      <w:marLeft w:val="0"/>
      <w:marRight w:val="0"/>
      <w:marTop w:val="0"/>
      <w:marBottom w:val="0"/>
      <w:divBdr>
        <w:top w:val="none" w:sz="0" w:space="0" w:color="auto"/>
        <w:left w:val="none" w:sz="0" w:space="0" w:color="auto"/>
        <w:bottom w:val="none" w:sz="0" w:space="0" w:color="auto"/>
        <w:right w:val="none" w:sz="0" w:space="0" w:color="auto"/>
      </w:divBdr>
      <w:divsChild>
        <w:div w:id="1152061677">
          <w:marLeft w:val="0"/>
          <w:marRight w:val="0"/>
          <w:marTop w:val="0"/>
          <w:marBottom w:val="0"/>
          <w:divBdr>
            <w:top w:val="none" w:sz="0" w:space="0" w:color="auto"/>
            <w:left w:val="none" w:sz="0" w:space="0" w:color="auto"/>
            <w:bottom w:val="none" w:sz="0" w:space="0" w:color="auto"/>
            <w:right w:val="none" w:sz="0" w:space="0" w:color="auto"/>
          </w:divBdr>
          <w:divsChild>
            <w:div w:id="258756689">
              <w:marLeft w:val="0"/>
              <w:marRight w:val="0"/>
              <w:marTop w:val="0"/>
              <w:marBottom w:val="0"/>
              <w:divBdr>
                <w:top w:val="none" w:sz="0" w:space="0" w:color="auto"/>
                <w:left w:val="none" w:sz="0" w:space="0" w:color="auto"/>
                <w:bottom w:val="none" w:sz="0" w:space="0" w:color="auto"/>
                <w:right w:val="none" w:sz="0" w:space="0" w:color="auto"/>
              </w:divBdr>
            </w:div>
          </w:divsChild>
        </w:div>
        <w:div w:id="557518535">
          <w:marLeft w:val="0"/>
          <w:marRight w:val="0"/>
          <w:marTop w:val="0"/>
          <w:marBottom w:val="0"/>
          <w:divBdr>
            <w:top w:val="none" w:sz="0" w:space="0" w:color="auto"/>
            <w:left w:val="none" w:sz="0" w:space="0" w:color="auto"/>
            <w:bottom w:val="none" w:sz="0" w:space="0" w:color="auto"/>
            <w:right w:val="none" w:sz="0" w:space="0" w:color="auto"/>
          </w:divBdr>
        </w:div>
        <w:div w:id="1523132201">
          <w:marLeft w:val="0"/>
          <w:marRight w:val="0"/>
          <w:marTop w:val="0"/>
          <w:marBottom w:val="0"/>
          <w:divBdr>
            <w:top w:val="none" w:sz="0" w:space="0" w:color="auto"/>
            <w:left w:val="none" w:sz="0" w:space="0" w:color="auto"/>
            <w:bottom w:val="none" w:sz="0" w:space="0" w:color="auto"/>
            <w:right w:val="none" w:sz="0" w:space="0" w:color="auto"/>
          </w:divBdr>
        </w:div>
        <w:div w:id="2105374675">
          <w:marLeft w:val="0"/>
          <w:marRight w:val="0"/>
          <w:marTop w:val="0"/>
          <w:marBottom w:val="0"/>
          <w:divBdr>
            <w:top w:val="none" w:sz="0" w:space="0" w:color="auto"/>
            <w:left w:val="none" w:sz="0" w:space="0" w:color="auto"/>
            <w:bottom w:val="none" w:sz="0" w:space="0" w:color="auto"/>
            <w:right w:val="none" w:sz="0" w:space="0" w:color="auto"/>
          </w:divBdr>
        </w:div>
      </w:divsChild>
    </w:div>
    <w:div w:id="882910452">
      <w:bodyDiv w:val="1"/>
      <w:marLeft w:val="0"/>
      <w:marRight w:val="0"/>
      <w:marTop w:val="0"/>
      <w:marBottom w:val="0"/>
      <w:divBdr>
        <w:top w:val="none" w:sz="0" w:space="0" w:color="auto"/>
        <w:left w:val="none" w:sz="0" w:space="0" w:color="auto"/>
        <w:bottom w:val="none" w:sz="0" w:space="0" w:color="auto"/>
        <w:right w:val="none" w:sz="0" w:space="0" w:color="auto"/>
      </w:divBdr>
      <w:divsChild>
        <w:div w:id="85079138">
          <w:marLeft w:val="0"/>
          <w:marRight w:val="0"/>
          <w:marTop w:val="0"/>
          <w:marBottom w:val="0"/>
          <w:divBdr>
            <w:top w:val="none" w:sz="0" w:space="0" w:color="auto"/>
            <w:left w:val="none" w:sz="0" w:space="0" w:color="auto"/>
            <w:bottom w:val="none" w:sz="0" w:space="0" w:color="auto"/>
            <w:right w:val="none" w:sz="0" w:space="0" w:color="auto"/>
          </w:divBdr>
          <w:divsChild>
            <w:div w:id="213694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680461">
      <w:bodyDiv w:val="1"/>
      <w:marLeft w:val="0"/>
      <w:marRight w:val="0"/>
      <w:marTop w:val="0"/>
      <w:marBottom w:val="0"/>
      <w:divBdr>
        <w:top w:val="none" w:sz="0" w:space="0" w:color="auto"/>
        <w:left w:val="none" w:sz="0" w:space="0" w:color="auto"/>
        <w:bottom w:val="none" w:sz="0" w:space="0" w:color="auto"/>
        <w:right w:val="none" w:sz="0" w:space="0" w:color="auto"/>
      </w:divBdr>
      <w:divsChild>
        <w:div w:id="1490288701">
          <w:marLeft w:val="0"/>
          <w:marRight w:val="0"/>
          <w:marTop w:val="0"/>
          <w:marBottom w:val="0"/>
          <w:divBdr>
            <w:top w:val="none" w:sz="0" w:space="0" w:color="auto"/>
            <w:left w:val="none" w:sz="0" w:space="0" w:color="auto"/>
            <w:bottom w:val="none" w:sz="0" w:space="0" w:color="auto"/>
            <w:right w:val="none" w:sz="0" w:space="0" w:color="auto"/>
          </w:divBdr>
          <w:divsChild>
            <w:div w:id="1755665977">
              <w:marLeft w:val="0"/>
              <w:marRight w:val="0"/>
              <w:marTop w:val="0"/>
              <w:marBottom w:val="0"/>
              <w:divBdr>
                <w:top w:val="none" w:sz="0" w:space="0" w:color="auto"/>
                <w:left w:val="none" w:sz="0" w:space="0" w:color="auto"/>
                <w:bottom w:val="none" w:sz="0" w:space="0" w:color="auto"/>
                <w:right w:val="none" w:sz="0" w:space="0" w:color="auto"/>
              </w:divBdr>
              <w:divsChild>
                <w:div w:id="657613440">
                  <w:marLeft w:val="0"/>
                  <w:marRight w:val="0"/>
                  <w:marTop w:val="0"/>
                  <w:marBottom w:val="0"/>
                  <w:divBdr>
                    <w:top w:val="none" w:sz="0" w:space="0" w:color="auto"/>
                    <w:left w:val="none" w:sz="0" w:space="0" w:color="auto"/>
                    <w:bottom w:val="none" w:sz="0" w:space="0" w:color="auto"/>
                    <w:right w:val="none" w:sz="0" w:space="0" w:color="auto"/>
                  </w:divBdr>
                  <w:divsChild>
                    <w:div w:id="113498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340440">
          <w:marLeft w:val="0"/>
          <w:marRight w:val="0"/>
          <w:marTop w:val="0"/>
          <w:marBottom w:val="0"/>
          <w:divBdr>
            <w:top w:val="none" w:sz="0" w:space="0" w:color="auto"/>
            <w:left w:val="none" w:sz="0" w:space="0" w:color="auto"/>
            <w:bottom w:val="none" w:sz="0" w:space="0" w:color="auto"/>
            <w:right w:val="none" w:sz="0" w:space="0" w:color="auto"/>
          </w:divBdr>
          <w:divsChild>
            <w:div w:id="1368484987">
              <w:marLeft w:val="0"/>
              <w:marRight w:val="0"/>
              <w:marTop w:val="0"/>
              <w:marBottom w:val="0"/>
              <w:divBdr>
                <w:top w:val="none" w:sz="0" w:space="0" w:color="auto"/>
                <w:left w:val="none" w:sz="0" w:space="0" w:color="auto"/>
                <w:bottom w:val="none" w:sz="0" w:space="0" w:color="auto"/>
                <w:right w:val="none" w:sz="0" w:space="0" w:color="auto"/>
              </w:divBdr>
              <w:divsChild>
                <w:div w:id="275644845">
                  <w:marLeft w:val="0"/>
                  <w:marRight w:val="0"/>
                  <w:marTop w:val="0"/>
                  <w:marBottom w:val="0"/>
                  <w:divBdr>
                    <w:top w:val="none" w:sz="0" w:space="0" w:color="auto"/>
                    <w:left w:val="none" w:sz="0" w:space="0" w:color="auto"/>
                    <w:bottom w:val="none" w:sz="0" w:space="0" w:color="auto"/>
                    <w:right w:val="none" w:sz="0" w:space="0" w:color="auto"/>
                  </w:divBdr>
                  <w:divsChild>
                    <w:div w:id="465196639">
                      <w:marLeft w:val="0"/>
                      <w:marRight w:val="0"/>
                      <w:marTop w:val="0"/>
                      <w:marBottom w:val="0"/>
                      <w:divBdr>
                        <w:top w:val="none" w:sz="0" w:space="0" w:color="auto"/>
                        <w:left w:val="none" w:sz="0" w:space="0" w:color="auto"/>
                        <w:bottom w:val="none" w:sz="0" w:space="0" w:color="auto"/>
                        <w:right w:val="none" w:sz="0" w:space="0" w:color="auto"/>
                      </w:divBdr>
                      <w:divsChild>
                        <w:div w:id="1020550111">
                          <w:marLeft w:val="0"/>
                          <w:marRight w:val="0"/>
                          <w:marTop w:val="0"/>
                          <w:marBottom w:val="0"/>
                          <w:divBdr>
                            <w:top w:val="none" w:sz="0" w:space="0" w:color="auto"/>
                            <w:left w:val="none" w:sz="0" w:space="0" w:color="auto"/>
                            <w:bottom w:val="none" w:sz="0" w:space="0" w:color="auto"/>
                            <w:right w:val="none" w:sz="0" w:space="0" w:color="auto"/>
                          </w:divBdr>
                          <w:divsChild>
                            <w:div w:id="58773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14</Pages>
  <Words>5195</Words>
  <Characters>29614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WinShiT</dc:creator>
  <cp:lastModifiedBy>WinShiT</cp:lastModifiedBy>
  <cp:revision>13</cp:revision>
  <cp:lastPrinted>2016-01-27T01:12:00Z</cp:lastPrinted>
  <dcterms:created xsi:type="dcterms:W3CDTF">2016-05-30T11:10:00Z</dcterms:created>
  <dcterms:modified xsi:type="dcterms:W3CDTF">2016-08-16T18:17:00Z</dcterms:modified>
</cp:coreProperties>
</file>